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34D" w:rsidRPr="007B61B8" w:rsidRDefault="0059734D" w:rsidP="0059734D">
      <w:pPr>
        <w:spacing w:after="0"/>
        <w:jc w:val="center"/>
        <w:rPr>
          <w:rFonts w:cs="Arial"/>
          <w:sz w:val="32"/>
          <w:szCs w:val="32"/>
          <w:lang w:val="en-US"/>
        </w:rPr>
      </w:pPr>
    </w:p>
    <w:p w:rsidR="0059734D" w:rsidRDefault="0059734D" w:rsidP="0059734D">
      <w:pPr>
        <w:spacing w:after="0"/>
        <w:jc w:val="center"/>
        <w:rPr>
          <w:rFonts w:cs="Arial"/>
          <w:sz w:val="32"/>
          <w:szCs w:val="32"/>
        </w:rPr>
      </w:pPr>
    </w:p>
    <w:p w:rsidR="00863A3B" w:rsidRDefault="00863A3B" w:rsidP="0059734D">
      <w:pPr>
        <w:spacing w:after="0"/>
        <w:jc w:val="center"/>
        <w:rPr>
          <w:rFonts w:cs="Arial"/>
          <w:sz w:val="32"/>
          <w:szCs w:val="32"/>
        </w:rPr>
      </w:pPr>
    </w:p>
    <w:p w:rsidR="00863A3B" w:rsidRDefault="00863A3B" w:rsidP="0059734D">
      <w:pPr>
        <w:spacing w:after="0"/>
        <w:jc w:val="center"/>
        <w:rPr>
          <w:rFonts w:cs="Arial"/>
          <w:sz w:val="32"/>
          <w:szCs w:val="32"/>
        </w:rPr>
      </w:pPr>
    </w:p>
    <w:p w:rsidR="00863A3B" w:rsidRDefault="00863A3B" w:rsidP="0059734D">
      <w:pPr>
        <w:spacing w:after="0"/>
        <w:jc w:val="center"/>
        <w:rPr>
          <w:rFonts w:cs="Arial"/>
          <w:sz w:val="32"/>
          <w:szCs w:val="32"/>
        </w:rPr>
      </w:pPr>
    </w:p>
    <w:p w:rsidR="00863A3B" w:rsidRDefault="00863A3B" w:rsidP="0059734D">
      <w:pPr>
        <w:spacing w:after="0"/>
        <w:jc w:val="center"/>
        <w:rPr>
          <w:rFonts w:cs="Arial"/>
          <w:sz w:val="32"/>
          <w:szCs w:val="32"/>
        </w:rPr>
      </w:pPr>
    </w:p>
    <w:p w:rsidR="00863A3B" w:rsidRDefault="00863A3B" w:rsidP="0059734D">
      <w:pPr>
        <w:spacing w:after="0"/>
        <w:jc w:val="center"/>
        <w:rPr>
          <w:rFonts w:cs="Arial"/>
          <w:sz w:val="32"/>
          <w:szCs w:val="32"/>
        </w:rPr>
      </w:pPr>
    </w:p>
    <w:p w:rsidR="00863A3B" w:rsidRDefault="00863A3B" w:rsidP="0059734D">
      <w:pPr>
        <w:spacing w:after="0"/>
        <w:jc w:val="center"/>
        <w:rPr>
          <w:rFonts w:cs="Arial"/>
          <w:sz w:val="32"/>
          <w:szCs w:val="32"/>
        </w:rPr>
      </w:pPr>
    </w:p>
    <w:p w:rsidR="00863A3B" w:rsidRDefault="00863A3B" w:rsidP="0059734D">
      <w:pPr>
        <w:spacing w:after="0"/>
        <w:jc w:val="center"/>
        <w:rPr>
          <w:rFonts w:cs="Arial"/>
          <w:sz w:val="32"/>
          <w:szCs w:val="32"/>
        </w:rPr>
      </w:pPr>
    </w:p>
    <w:p w:rsidR="00863A3B" w:rsidRDefault="00863A3B" w:rsidP="0059734D">
      <w:pPr>
        <w:spacing w:after="0"/>
        <w:jc w:val="center"/>
        <w:rPr>
          <w:rFonts w:cs="Arial"/>
          <w:sz w:val="32"/>
          <w:szCs w:val="32"/>
        </w:rPr>
      </w:pPr>
    </w:p>
    <w:p w:rsidR="00863A3B" w:rsidRPr="00863A3B" w:rsidRDefault="00863A3B" w:rsidP="0059734D">
      <w:pPr>
        <w:spacing w:after="0"/>
        <w:jc w:val="center"/>
        <w:rPr>
          <w:rFonts w:cs="Arial"/>
          <w:sz w:val="32"/>
          <w:szCs w:val="32"/>
        </w:rPr>
      </w:pPr>
    </w:p>
    <w:p w:rsidR="0059734D" w:rsidRPr="00863A3B" w:rsidRDefault="0059734D" w:rsidP="0059734D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863A3B">
        <w:rPr>
          <w:rFonts w:ascii="Times New Roman" w:hAnsi="Times New Roman"/>
          <w:b/>
          <w:bCs/>
          <w:sz w:val="32"/>
          <w:szCs w:val="32"/>
        </w:rPr>
        <w:t>ОБОСНОВЫВАЮЩИЕ МАТЕРИАЛЫ</w:t>
      </w:r>
    </w:p>
    <w:p w:rsidR="0059734D" w:rsidRPr="00863A3B" w:rsidRDefault="0059734D" w:rsidP="0059734D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863A3B">
        <w:rPr>
          <w:rFonts w:ascii="Times New Roman" w:hAnsi="Times New Roman"/>
          <w:b/>
          <w:bCs/>
          <w:sz w:val="32"/>
          <w:szCs w:val="32"/>
        </w:rPr>
        <w:t xml:space="preserve">К СХЕМЕ ТЕПЛОСНАБЖЕНИЯ </w:t>
      </w:r>
    </w:p>
    <w:p w:rsidR="0059734D" w:rsidRPr="00863A3B" w:rsidRDefault="0059734D" w:rsidP="0059734D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863A3B">
        <w:rPr>
          <w:rFonts w:ascii="Times New Roman" w:hAnsi="Times New Roman"/>
          <w:b/>
          <w:bCs/>
          <w:sz w:val="32"/>
          <w:szCs w:val="32"/>
        </w:rPr>
        <w:t xml:space="preserve">ШПАКОВСКОГО МУНИЦИПАЛЬНОГО ОКРУГА </w:t>
      </w:r>
    </w:p>
    <w:p w:rsidR="0059734D" w:rsidRPr="00863A3B" w:rsidRDefault="0059734D" w:rsidP="0059734D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863A3B">
        <w:rPr>
          <w:rFonts w:ascii="Times New Roman" w:hAnsi="Times New Roman"/>
          <w:b/>
          <w:bCs/>
          <w:sz w:val="32"/>
          <w:szCs w:val="32"/>
        </w:rPr>
        <w:t>СТАВРОПОЛЬСКОГО КРАЯ</w:t>
      </w:r>
      <w:r w:rsidRPr="00863A3B">
        <w:rPr>
          <w:rFonts w:ascii="Times New Roman" w:hAnsi="Times New Roman"/>
          <w:b/>
          <w:bCs/>
          <w:sz w:val="32"/>
          <w:szCs w:val="32"/>
        </w:rPr>
        <w:br/>
        <w:t>ДО 2036 ГОДА</w:t>
      </w:r>
    </w:p>
    <w:p w:rsidR="0059734D" w:rsidRPr="00863A3B" w:rsidRDefault="0059734D" w:rsidP="0059734D">
      <w:pPr>
        <w:jc w:val="center"/>
        <w:rPr>
          <w:rFonts w:ascii="Times New Roman" w:hAnsi="Times New Roman"/>
          <w:sz w:val="32"/>
          <w:szCs w:val="32"/>
        </w:rPr>
      </w:pPr>
      <w:r w:rsidRPr="00863A3B">
        <w:rPr>
          <w:rFonts w:ascii="Times New Roman" w:hAnsi="Times New Roman"/>
          <w:sz w:val="32"/>
          <w:szCs w:val="32"/>
        </w:rPr>
        <w:t>(АКТУАЛИЗАЦИЯ НА 202</w:t>
      </w:r>
      <w:r w:rsidR="00863A3B">
        <w:rPr>
          <w:rFonts w:ascii="Times New Roman" w:hAnsi="Times New Roman"/>
          <w:sz w:val="32"/>
          <w:szCs w:val="32"/>
        </w:rPr>
        <w:t>4</w:t>
      </w:r>
      <w:r w:rsidRPr="00863A3B">
        <w:rPr>
          <w:rFonts w:ascii="Times New Roman" w:hAnsi="Times New Roman"/>
          <w:sz w:val="32"/>
          <w:szCs w:val="32"/>
        </w:rPr>
        <w:t xml:space="preserve"> ГОД)</w:t>
      </w:r>
    </w:p>
    <w:p w:rsidR="00E76D89" w:rsidRPr="00863A3B" w:rsidRDefault="00991DC1" w:rsidP="00757A68">
      <w:pPr>
        <w:spacing w:after="0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863A3B">
        <w:rPr>
          <w:rFonts w:ascii="Times New Roman" w:eastAsia="Times New Roman" w:hAnsi="Times New Roman"/>
          <w:b/>
          <w:sz w:val="32"/>
          <w:szCs w:val="32"/>
        </w:rPr>
        <w:t>КНИГА 10. ПЕРСПЕКТИВНЫЕ ТОПЛИВНЫЕ БАЛАНСЫ</w:t>
      </w: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  <w:lang w:eastAsia="ru-RU"/>
        </w:rPr>
      </w:pPr>
    </w:p>
    <w:p w:rsidR="00F07115" w:rsidRDefault="00F07115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57A68" w:rsidRP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863A3B" w:rsidRDefault="00863A3B" w:rsidP="00F07115">
      <w:pPr>
        <w:spacing w:after="0"/>
        <w:jc w:val="center"/>
        <w:rPr>
          <w:rFonts w:cs="Arial"/>
          <w:sz w:val="28"/>
          <w:szCs w:val="28"/>
        </w:rPr>
      </w:pPr>
    </w:p>
    <w:p w:rsidR="00863A3B" w:rsidRDefault="00863A3B" w:rsidP="00F07115">
      <w:pPr>
        <w:spacing w:after="0"/>
        <w:jc w:val="center"/>
        <w:rPr>
          <w:rFonts w:cs="Arial"/>
          <w:sz w:val="28"/>
          <w:szCs w:val="28"/>
        </w:rPr>
      </w:pPr>
    </w:p>
    <w:p w:rsidR="00863A3B" w:rsidRDefault="00863A3B" w:rsidP="00F07115">
      <w:pPr>
        <w:spacing w:after="0"/>
        <w:jc w:val="center"/>
        <w:rPr>
          <w:rFonts w:cs="Arial"/>
          <w:sz w:val="28"/>
          <w:szCs w:val="28"/>
        </w:rPr>
      </w:pPr>
    </w:p>
    <w:p w:rsidR="00863A3B" w:rsidRDefault="00863A3B" w:rsidP="00F07115">
      <w:pPr>
        <w:spacing w:after="0"/>
        <w:jc w:val="center"/>
        <w:rPr>
          <w:rFonts w:cs="Arial"/>
          <w:sz w:val="28"/>
          <w:szCs w:val="28"/>
        </w:rPr>
      </w:pPr>
    </w:p>
    <w:p w:rsidR="00863A3B" w:rsidRDefault="00863A3B" w:rsidP="00F07115">
      <w:pPr>
        <w:spacing w:after="0"/>
        <w:jc w:val="center"/>
        <w:rPr>
          <w:rFonts w:cs="Arial"/>
          <w:sz w:val="28"/>
          <w:szCs w:val="28"/>
        </w:rPr>
      </w:pPr>
    </w:p>
    <w:p w:rsidR="00863A3B" w:rsidRDefault="00863A3B" w:rsidP="00F07115">
      <w:pPr>
        <w:spacing w:after="0"/>
        <w:jc w:val="center"/>
        <w:rPr>
          <w:rFonts w:cs="Arial"/>
          <w:sz w:val="28"/>
          <w:szCs w:val="28"/>
        </w:rPr>
      </w:pPr>
    </w:p>
    <w:p w:rsidR="00863A3B" w:rsidRDefault="00863A3B" w:rsidP="00F07115">
      <w:pPr>
        <w:spacing w:after="0"/>
        <w:jc w:val="center"/>
        <w:rPr>
          <w:rFonts w:cs="Arial"/>
          <w:sz w:val="28"/>
          <w:szCs w:val="28"/>
        </w:rPr>
      </w:pPr>
    </w:p>
    <w:p w:rsidR="00863A3B" w:rsidRDefault="00863A3B" w:rsidP="00F07115">
      <w:pPr>
        <w:spacing w:after="0"/>
        <w:jc w:val="center"/>
        <w:rPr>
          <w:rFonts w:cs="Arial"/>
          <w:sz w:val="28"/>
          <w:szCs w:val="28"/>
        </w:rPr>
      </w:pPr>
    </w:p>
    <w:p w:rsidR="00F07115" w:rsidRPr="00863A3B" w:rsidRDefault="00863A3B" w:rsidP="00F07115">
      <w:pPr>
        <w:spacing w:after="0"/>
        <w:jc w:val="center"/>
        <w:rPr>
          <w:rFonts w:ascii="Times New Roman" w:hAnsi="Times New Roman"/>
          <w:szCs w:val="24"/>
        </w:rPr>
      </w:pPr>
      <w:r w:rsidRPr="00863A3B">
        <w:rPr>
          <w:rFonts w:ascii="Times New Roman" w:hAnsi="Times New Roman"/>
          <w:szCs w:val="24"/>
        </w:rPr>
        <w:t>Ставрополь</w:t>
      </w:r>
      <w:r w:rsidR="00F07115" w:rsidRPr="00863A3B">
        <w:rPr>
          <w:rFonts w:ascii="Times New Roman" w:hAnsi="Times New Roman"/>
          <w:szCs w:val="24"/>
        </w:rPr>
        <w:t xml:space="preserve"> 202</w:t>
      </w:r>
      <w:r w:rsidRPr="00863A3B">
        <w:rPr>
          <w:rFonts w:ascii="Times New Roman" w:hAnsi="Times New Roman"/>
          <w:szCs w:val="24"/>
        </w:rPr>
        <w:t>3</w:t>
      </w:r>
    </w:p>
    <w:bookmarkStart w:id="0" w:name="_Toc370241848" w:displacedByCustomXml="next"/>
    <w:bookmarkStart w:id="1" w:name="_Toc370241915" w:displacedByCustomXml="next"/>
    <w:bookmarkStart w:id="2" w:name="_Toc370306116" w:displacedByCustomXml="next"/>
    <w:bookmarkStart w:id="3" w:name="_Toc370386651" w:displacedByCustomXml="next"/>
    <w:bookmarkStart w:id="4" w:name="_Toc373339003" w:displacedByCustomXml="next"/>
    <w:bookmarkStart w:id="5" w:name="_Toc373408340" w:displacedByCustomXml="next"/>
    <w:bookmarkStart w:id="6" w:name="_Toc373412396" w:displacedByCustomXml="next"/>
    <w:bookmarkStart w:id="7" w:name="_Toc373421492" w:displacedByCustomXml="next"/>
    <w:bookmarkStart w:id="8" w:name="_Toc375153678" w:displacedByCustomXml="next"/>
    <w:bookmarkStart w:id="9" w:name="_Toc391556949" w:displacedByCustomXml="next"/>
    <w:bookmarkStart w:id="10" w:name="_Toc391557016" w:displacedByCustomXml="next"/>
    <w:bookmarkStart w:id="11" w:name="_Toc393288569" w:displacedByCustomXml="next"/>
    <w:bookmarkStart w:id="12" w:name="_Toc417400336" w:displacedByCustomXml="next"/>
    <w:bookmarkStart w:id="13" w:name="_Toc425161374" w:displacedByCustomXml="next"/>
    <w:bookmarkStart w:id="14" w:name="_Toc425161436" w:displacedByCustomXml="next"/>
    <w:sdt>
      <w:sdtPr>
        <w:rPr>
          <w:rFonts w:ascii="Calibri" w:eastAsia="Calibri" w:hAnsi="Calibri" w:cs="Calibri"/>
          <w:b w:val="0"/>
          <w:bCs w:val="0"/>
          <w:color w:val="auto"/>
          <w:sz w:val="20"/>
          <w:szCs w:val="20"/>
          <w:lang w:eastAsia="en-US"/>
        </w:rPr>
        <w:id w:val="289020465"/>
        <w:docPartObj>
          <w:docPartGallery w:val="Table of Contents"/>
          <w:docPartUnique/>
        </w:docPartObj>
      </w:sdtPr>
      <w:sdtEndPr>
        <w:rPr>
          <w:rFonts w:ascii="Arial" w:hAnsi="Arial" w:cs="Times New Roman"/>
          <w:sz w:val="24"/>
          <w:szCs w:val="22"/>
        </w:rPr>
      </w:sdtEndPr>
      <w:sdtContent>
        <w:p w:rsidR="0070748B" w:rsidRPr="007B61B8" w:rsidRDefault="0070748B" w:rsidP="0070748B">
          <w:pPr>
            <w:pStyle w:val="ab"/>
            <w:numPr>
              <w:ilvl w:val="0"/>
              <w:numId w:val="0"/>
            </w:numPr>
            <w:jc w:val="center"/>
            <w:rPr>
              <w:color w:val="auto"/>
            </w:rPr>
          </w:pPr>
          <w:r w:rsidRPr="00863A3B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2628E1" w:rsidRPr="00863A3B" w:rsidRDefault="00745701" w:rsidP="00863A3B">
          <w:pPr>
            <w:pStyle w:val="21"/>
            <w:tabs>
              <w:tab w:val="clear" w:pos="9345"/>
              <w:tab w:val="right" w:leader="dot" w:pos="9639"/>
            </w:tabs>
            <w:rPr>
              <w:rFonts w:ascii="Times New Roman" w:eastAsiaTheme="minorEastAsia" w:hAnsi="Times New Roman"/>
              <w:noProof/>
              <w:sz w:val="22"/>
              <w:lang w:eastAsia="ru-RU"/>
            </w:rPr>
          </w:pPr>
          <w:r w:rsidRPr="00863A3B">
            <w:rPr>
              <w:rFonts w:ascii="Times New Roman" w:hAnsi="Times New Roman"/>
            </w:rPr>
            <w:fldChar w:fldCharType="begin"/>
          </w:r>
          <w:r w:rsidR="0070748B" w:rsidRPr="00863A3B">
            <w:rPr>
              <w:rFonts w:ascii="Times New Roman" w:hAnsi="Times New Roman"/>
            </w:rPr>
            <w:instrText xml:space="preserve"> TOC \h \z \t "Заголовок 1;1;Стиль2;2" </w:instrText>
          </w:r>
          <w:r w:rsidRPr="00863A3B">
            <w:rPr>
              <w:rFonts w:ascii="Times New Roman" w:hAnsi="Times New Roman"/>
            </w:rPr>
            <w:fldChar w:fldCharType="separate"/>
          </w:r>
          <w:hyperlink w:anchor="_Toc115867783" w:history="1">
            <w:r w:rsidR="002628E1" w:rsidRPr="00863A3B">
              <w:rPr>
                <w:rStyle w:val="ae"/>
                <w:rFonts w:ascii="Times New Roman" w:hAnsi="Times New Roman"/>
                <w:noProof/>
              </w:rPr>
              <w:t>10.1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периодов, необходимого для обеспечения нормативного функционирования источников тепловой энергии на территории муниципального образования</w:t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tab/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instrText xml:space="preserve"> PAGEREF _Toc115867783 \h </w:instrText>
            </w:r>
            <w:r w:rsidRPr="00863A3B">
              <w:rPr>
                <w:rFonts w:ascii="Times New Roman" w:hAnsi="Times New Roman"/>
                <w:noProof/>
                <w:webHidden/>
              </w:rPr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t>3</w:t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2628E1" w:rsidRPr="00863A3B" w:rsidRDefault="00745701" w:rsidP="00863A3B">
          <w:pPr>
            <w:pStyle w:val="21"/>
            <w:tabs>
              <w:tab w:val="clear" w:pos="9345"/>
              <w:tab w:val="right" w:leader="dot" w:pos="9639"/>
            </w:tabs>
            <w:rPr>
              <w:rFonts w:ascii="Times New Roman" w:eastAsiaTheme="minorEastAsia" w:hAnsi="Times New Roman"/>
              <w:noProof/>
              <w:sz w:val="22"/>
              <w:lang w:eastAsia="ru-RU"/>
            </w:rPr>
          </w:pPr>
          <w:hyperlink w:anchor="_Toc115867784" w:history="1">
            <w:r w:rsidR="002628E1" w:rsidRPr="00863A3B">
              <w:rPr>
                <w:rStyle w:val="ae"/>
                <w:rFonts w:ascii="Times New Roman" w:hAnsi="Times New Roman"/>
                <w:noProof/>
              </w:rPr>
              <w:t>10.2 Результаты расчетов по каждому источнику тепловой энергии нормативных запасов топлива</w:t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tab/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instrText xml:space="preserve"> PAGEREF _Toc115867784 \h </w:instrText>
            </w:r>
            <w:r w:rsidRPr="00863A3B">
              <w:rPr>
                <w:rFonts w:ascii="Times New Roman" w:hAnsi="Times New Roman"/>
                <w:noProof/>
                <w:webHidden/>
              </w:rPr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t>10</w:t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2628E1" w:rsidRPr="00863A3B" w:rsidRDefault="00745701" w:rsidP="00863A3B">
          <w:pPr>
            <w:pStyle w:val="21"/>
            <w:tabs>
              <w:tab w:val="clear" w:pos="9345"/>
              <w:tab w:val="right" w:leader="dot" w:pos="9639"/>
            </w:tabs>
            <w:rPr>
              <w:rFonts w:ascii="Times New Roman" w:eastAsiaTheme="minorEastAsia" w:hAnsi="Times New Roman"/>
              <w:noProof/>
              <w:sz w:val="22"/>
              <w:lang w:eastAsia="ru-RU"/>
            </w:rPr>
          </w:pPr>
          <w:hyperlink w:anchor="_Toc115867785" w:history="1">
            <w:r w:rsidR="002628E1" w:rsidRPr="00863A3B">
              <w:rPr>
                <w:rStyle w:val="ae"/>
                <w:rFonts w:ascii="Times New Roman" w:hAnsi="Times New Roman"/>
                <w:noProof/>
              </w:rPr>
              <w:t>10.3 Вид топлива, потребляемый источником тепловой энергии, в том числе с использованием возобновляемых источников энергии и местных видов топлива</w:t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tab/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instrText xml:space="preserve"> PAGEREF _Toc115867785 \h </w:instrText>
            </w:r>
            <w:r w:rsidRPr="00863A3B">
              <w:rPr>
                <w:rFonts w:ascii="Times New Roman" w:hAnsi="Times New Roman"/>
                <w:noProof/>
                <w:webHidden/>
              </w:rPr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t>10</w:t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2628E1" w:rsidRPr="00863A3B" w:rsidRDefault="00745701" w:rsidP="00863A3B">
          <w:pPr>
            <w:pStyle w:val="21"/>
            <w:tabs>
              <w:tab w:val="clear" w:pos="9345"/>
              <w:tab w:val="right" w:leader="dot" w:pos="9639"/>
            </w:tabs>
            <w:rPr>
              <w:rFonts w:ascii="Times New Roman" w:eastAsiaTheme="minorEastAsia" w:hAnsi="Times New Roman"/>
              <w:noProof/>
              <w:sz w:val="22"/>
              <w:lang w:eastAsia="ru-RU"/>
            </w:rPr>
          </w:pPr>
          <w:hyperlink w:anchor="_Toc115867786" w:history="1">
            <w:r w:rsidR="002628E1" w:rsidRPr="00863A3B">
              <w:rPr>
                <w:rStyle w:val="ae"/>
                <w:rFonts w:ascii="Times New Roman" w:hAnsi="Times New Roman"/>
                <w:noProof/>
              </w:rPr>
              <w:t>10.4 Виды топлива, их доля и значение низшей теплоты сгорания топлива, используемые для производства тепловой энергии по каждой системе теплоснабжения</w:t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tab/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instrText xml:space="preserve"> PAGEREF _Toc115867786 \h </w:instrText>
            </w:r>
            <w:r w:rsidRPr="00863A3B">
              <w:rPr>
                <w:rFonts w:ascii="Times New Roman" w:hAnsi="Times New Roman"/>
                <w:noProof/>
                <w:webHidden/>
              </w:rPr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t>10</w:t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2628E1" w:rsidRPr="00863A3B" w:rsidRDefault="00745701" w:rsidP="00863A3B">
          <w:pPr>
            <w:pStyle w:val="21"/>
            <w:tabs>
              <w:tab w:val="clear" w:pos="9345"/>
              <w:tab w:val="right" w:leader="dot" w:pos="9639"/>
            </w:tabs>
            <w:rPr>
              <w:rFonts w:ascii="Times New Roman" w:eastAsiaTheme="minorEastAsia" w:hAnsi="Times New Roman"/>
              <w:noProof/>
              <w:sz w:val="22"/>
              <w:lang w:eastAsia="ru-RU"/>
            </w:rPr>
          </w:pPr>
          <w:hyperlink w:anchor="_Toc115867787" w:history="1">
            <w:r w:rsidR="002628E1" w:rsidRPr="00863A3B">
              <w:rPr>
                <w:rStyle w:val="ae"/>
                <w:rFonts w:ascii="Times New Roman" w:hAnsi="Times New Roman"/>
                <w:noProof/>
              </w:rPr>
              <w:t>10.5 Преобладающий в муниципальном округе вид топлива, определяемый по совокупности всех систем теплоснабжения, находящихся в соответствующем муниципальном округе</w:t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tab/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instrText xml:space="preserve"> PAGEREF _Toc115867787 \h </w:instrText>
            </w:r>
            <w:r w:rsidRPr="00863A3B">
              <w:rPr>
                <w:rFonts w:ascii="Times New Roman" w:hAnsi="Times New Roman"/>
                <w:noProof/>
                <w:webHidden/>
              </w:rPr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t>10</w:t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2628E1" w:rsidRPr="00863A3B" w:rsidRDefault="00745701" w:rsidP="00863A3B">
          <w:pPr>
            <w:pStyle w:val="21"/>
            <w:tabs>
              <w:tab w:val="clear" w:pos="9345"/>
              <w:tab w:val="right" w:leader="dot" w:pos="9639"/>
            </w:tabs>
            <w:rPr>
              <w:rFonts w:ascii="Times New Roman" w:eastAsiaTheme="minorEastAsia" w:hAnsi="Times New Roman"/>
              <w:noProof/>
              <w:sz w:val="22"/>
              <w:lang w:eastAsia="ru-RU"/>
            </w:rPr>
          </w:pPr>
          <w:hyperlink w:anchor="_Toc115867788" w:history="1">
            <w:r w:rsidR="002628E1" w:rsidRPr="00863A3B">
              <w:rPr>
                <w:rStyle w:val="ae"/>
                <w:rFonts w:ascii="Times New Roman" w:hAnsi="Times New Roman"/>
                <w:noProof/>
              </w:rPr>
              <w:t>10.6 Приоритетное направление развития топливного баланса поселения</w:t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tab/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instrText xml:space="preserve"> PAGEREF _Toc115867788 \h </w:instrText>
            </w:r>
            <w:r w:rsidRPr="00863A3B">
              <w:rPr>
                <w:rFonts w:ascii="Times New Roman" w:hAnsi="Times New Roman"/>
                <w:noProof/>
                <w:webHidden/>
              </w:rPr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t>11</w:t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2628E1" w:rsidRPr="00863A3B" w:rsidRDefault="00745701" w:rsidP="00863A3B">
          <w:pPr>
            <w:pStyle w:val="21"/>
            <w:tabs>
              <w:tab w:val="clear" w:pos="9345"/>
              <w:tab w:val="right" w:leader="dot" w:pos="9639"/>
            </w:tabs>
            <w:rPr>
              <w:rFonts w:ascii="Times New Roman" w:eastAsiaTheme="minorEastAsia" w:hAnsi="Times New Roman"/>
              <w:noProof/>
              <w:sz w:val="22"/>
              <w:lang w:eastAsia="ru-RU"/>
            </w:rPr>
          </w:pPr>
          <w:hyperlink w:anchor="_Toc115867789" w:history="1">
            <w:r w:rsidR="002628E1" w:rsidRPr="00863A3B">
              <w:rPr>
                <w:rStyle w:val="ae"/>
                <w:rFonts w:ascii="Times New Roman" w:hAnsi="Times New Roman"/>
                <w:noProof/>
              </w:rPr>
              <w:t>10.7 Описание изменений в перспективных топливных балансах за период, предшествующий актуализации схемы теплоснабжения, в том числе с учетом введенных в эксплуатацию построенных и реконструированных источников тепловой энергии</w:t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tab/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instrText xml:space="preserve"> PAGEREF _Toc115867789 \h </w:instrText>
            </w:r>
            <w:r w:rsidRPr="00863A3B">
              <w:rPr>
                <w:rFonts w:ascii="Times New Roman" w:hAnsi="Times New Roman"/>
                <w:noProof/>
                <w:webHidden/>
              </w:rPr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2628E1" w:rsidRPr="00863A3B">
              <w:rPr>
                <w:rFonts w:ascii="Times New Roman" w:hAnsi="Times New Roman"/>
                <w:noProof/>
                <w:webHidden/>
              </w:rPr>
              <w:t>11</w:t>
            </w:r>
            <w:r w:rsidRPr="00863A3B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70748B" w:rsidRDefault="00745701" w:rsidP="00863A3B">
          <w:pPr>
            <w:tabs>
              <w:tab w:val="right" w:leader="dot" w:pos="9639"/>
            </w:tabs>
            <w:spacing w:line="360" w:lineRule="auto"/>
            <w:jc w:val="both"/>
          </w:pPr>
          <w:r w:rsidRPr="00863A3B">
            <w:rPr>
              <w:rFonts w:ascii="Times New Roman" w:hAnsi="Times New Roman"/>
              <w:caps/>
            </w:rPr>
            <w:fldChar w:fldCharType="end"/>
          </w:r>
        </w:p>
      </w:sdtContent>
    </w:sdt>
    <w:p w:rsidR="0063579A" w:rsidRPr="0063579A" w:rsidRDefault="0063579A" w:rsidP="0063579A"/>
    <w:p w:rsidR="00F02539" w:rsidRPr="00863A3B" w:rsidRDefault="00980ACA" w:rsidP="00863A3B">
      <w:pPr>
        <w:spacing w:after="0"/>
        <w:ind w:right="-285" w:firstLine="708"/>
        <w:jc w:val="both"/>
        <w:rPr>
          <w:rFonts w:ascii="Times New Roman" w:hAnsi="Times New Roman"/>
          <w:b/>
          <w:sz w:val="28"/>
          <w:szCs w:val="28"/>
        </w:rPr>
      </w:pPr>
      <w:r w:rsidRPr="00176718">
        <w:rPr>
          <w:szCs w:val="26"/>
          <w:highlight w:val="yellow"/>
        </w:rPr>
        <w:br w:type="page"/>
      </w:r>
      <w:bookmarkStart w:id="15" w:name="_Toc115867783"/>
      <w:bookmarkEnd w:id="14"/>
      <w:bookmarkEnd w:id="13"/>
      <w:bookmarkEnd w:id="12"/>
      <w:bookmarkEnd w:id="11"/>
      <w:bookmarkEnd w:id="10"/>
      <w:bookmarkEnd w:id="9"/>
      <w:bookmarkEnd w:id="8"/>
      <w:bookmarkEnd w:id="7"/>
      <w:bookmarkEnd w:id="6"/>
      <w:bookmarkEnd w:id="5"/>
      <w:bookmarkEnd w:id="4"/>
      <w:bookmarkEnd w:id="3"/>
      <w:bookmarkEnd w:id="2"/>
      <w:bookmarkEnd w:id="1"/>
      <w:bookmarkEnd w:id="0"/>
      <w:r w:rsidR="0059734D" w:rsidRPr="00863A3B">
        <w:rPr>
          <w:rFonts w:ascii="Times New Roman" w:hAnsi="Times New Roman"/>
          <w:b/>
          <w:sz w:val="28"/>
          <w:szCs w:val="28"/>
        </w:rPr>
        <w:lastRenderedPageBreak/>
        <w:t>10.1 Расчеты по каждому источнику тепловой энергии перспекти</w:t>
      </w:r>
      <w:r w:rsidR="0059734D" w:rsidRPr="00863A3B">
        <w:rPr>
          <w:rFonts w:ascii="Times New Roman" w:hAnsi="Times New Roman"/>
          <w:b/>
          <w:sz w:val="28"/>
          <w:szCs w:val="28"/>
        </w:rPr>
        <w:t>в</w:t>
      </w:r>
      <w:r w:rsidR="0059734D" w:rsidRPr="00863A3B">
        <w:rPr>
          <w:rFonts w:ascii="Times New Roman" w:hAnsi="Times New Roman"/>
          <w:b/>
          <w:sz w:val="28"/>
          <w:szCs w:val="28"/>
        </w:rPr>
        <w:t>ных максимальных часовых и годовых расходов основного вида топл</w:t>
      </w:r>
      <w:r w:rsidR="0059734D" w:rsidRPr="00863A3B">
        <w:rPr>
          <w:rFonts w:ascii="Times New Roman" w:hAnsi="Times New Roman"/>
          <w:b/>
          <w:sz w:val="28"/>
          <w:szCs w:val="28"/>
        </w:rPr>
        <w:t>и</w:t>
      </w:r>
      <w:r w:rsidR="0059734D" w:rsidRPr="00863A3B">
        <w:rPr>
          <w:rFonts w:ascii="Times New Roman" w:hAnsi="Times New Roman"/>
          <w:b/>
          <w:sz w:val="28"/>
          <w:szCs w:val="28"/>
        </w:rPr>
        <w:t>ва для зимнего и летнего периодов, необходимого для обеспечения нормати</w:t>
      </w:r>
      <w:r w:rsidR="0059734D" w:rsidRPr="00863A3B">
        <w:rPr>
          <w:rFonts w:ascii="Times New Roman" w:hAnsi="Times New Roman"/>
          <w:b/>
          <w:sz w:val="28"/>
          <w:szCs w:val="28"/>
        </w:rPr>
        <w:t>в</w:t>
      </w:r>
      <w:r w:rsidR="0059734D" w:rsidRPr="00863A3B">
        <w:rPr>
          <w:rFonts w:ascii="Times New Roman" w:hAnsi="Times New Roman"/>
          <w:b/>
          <w:sz w:val="28"/>
          <w:szCs w:val="28"/>
        </w:rPr>
        <w:t>ного функционирования источников тепловой энергии на территории м</w:t>
      </w:r>
      <w:r w:rsidR="0059734D" w:rsidRPr="00863A3B">
        <w:rPr>
          <w:rFonts w:ascii="Times New Roman" w:hAnsi="Times New Roman"/>
          <w:b/>
          <w:sz w:val="28"/>
          <w:szCs w:val="28"/>
        </w:rPr>
        <w:t>у</w:t>
      </w:r>
      <w:r w:rsidR="0059734D" w:rsidRPr="00863A3B">
        <w:rPr>
          <w:rFonts w:ascii="Times New Roman" w:hAnsi="Times New Roman"/>
          <w:b/>
          <w:sz w:val="28"/>
          <w:szCs w:val="28"/>
        </w:rPr>
        <w:t>ниц</w:t>
      </w:r>
      <w:r w:rsidR="0059734D" w:rsidRPr="00863A3B">
        <w:rPr>
          <w:rFonts w:ascii="Times New Roman" w:hAnsi="Times New Roman"/>
          <w:b/>
          <w:sz w:val="28"/>
          <w:szCs w:val="28"/>
        </w:rPr>
        <w:t>и</w:t>
      </w:r>
      <w:r w:rsidR="0059734D" w:rsidRPr="00863A3B">
        <w:rPr>
          <w:rFonts w:ascii="Times New Roman" w:hAnsi="Times New Roman"/>
          <w:b/>
          <w:sz w:val="28"/>
          <w:szCs w:val="28"/>
        </w:rPr>
        <w:t>пального образования</w:t>
      </w:r>
      <w:bookmarkEnd w:id="15"/>
    </w:p>
    <w:p w:rsidR="0059734D" w:rsidRPr="00863A3B" w:rsidRDefault="0059734D" w:rsidP="00863A3B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bookmarkStart w:id="16" w:name="_Toc370241849"/>
      <w:bookmarkStart w:id="17" w:name="_Toc370241916"/>
      <w:bookmarkStart w:id="18" w:name="_Toc370306117"/>
      <w:bookmarkStart w:id="19" w:name="_Toc370386652"/>
      <w:bookmarkStart w:id="20" w:name="_Toc373339004"/>
      <w:bookmarkStart w:id="21" w:name="_Toc373408341"/>
      <w:bookmarkStart w:id="22" w:name="_Toc373412397"/>
      <w:bookmarkStart w:id="23" w:name="_Toc373421493"/>
      <w:bookmarkStart w:id="24" w:name="_Toc375153679"/>
      <w:bookmarkStart w:id="25" w:name="_Toc391556950"/>
      <w:bookmarkStart w:id="26" w:name="_Toc391557017"/>
      <w:bookmarkStart w:id="27" w:name="_Toc393288570"/>
      <w:r w:rsidRPr="00863A3B">
        <w:rPr>
          <w:rFonts w:ascii="Times New Roman" w:hAnsi="Times New Roman"/>
          <w:sz w:val="28"/>
          <w:szCs w:val="28"/>
        </w:rPr>
        <w:t>Перспективные значения удельного расхода условного топлива (УРУТ) на отпуск тепловой и электрической энергии определялись расчетным мет</w:t>
      </w:r>
      <w:r w:rsidRPr="00863A3B">
        <w:rPr>
          <w:rFonts w:ascii="Times New Roman" w:hAnsi="Times New Roman"/>
          <w:sz w:val="28"/>
          <w:szCs w:val="28"/>
        </w:rPr>
        <w:t>о</w:t>
      </w:r>
      <w:r w:rsidRPr="00863A3B">
        <w:rPr>
          <w:rFonts w:ascii="Times New Roman" w:hAnsi="Times New Roman"/>
          <w:sz w:val="28"/>
          <w:szCs w:val="28"/>
        </w:rPr>
        <w:t>дом. В качестве исходных данных при проведении расчетов были использованы о</w:t>
      </w:r>
      <w:r w:rsidRPr="00863A3B">
        <w:rPr>
          <w:rFonts w:ascii="Times New Roman" w:hAnsi="Times New Roman"/>
          <w:sz w:val="28"/>
          <w:szCs w:val="28"/>
        </w:rPr>
        <w:t>т</w:t>
      </w:r>
      <w:r w:rsidRPr="00863A3B">
        <w:rPr>
          <w:rFonts w:ascii="Times New Roman" w:hAnsi="Times New Roman"/>
          <w:sz w:val="28"/>
          <w:szCs w:val="28"/>
        </w:rPr>
        <w:t>четные (фактические) данные предприятия (ГУП СК «Крайтеплоэнерго») за 2021 год.</w:t>
      </w:r>
    </w:p>
    <w:p w:rsidR="0059734D" w:rsidRPr="00863A3B" w:rsidRDefault="0059734D" w:rsidP="00863A3B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863A3B">
        <w:rPr>
          <w:rFonts w:ascii="Times New Roman" w:hAnsi="Times New Roman"/>
          <w:sz w:val="28"/>
          <w:szCs w:val="28"/>
        </w:rPr>
        <w:t>В таблиц</w:t>
      </w:r>
      <w:r w:rsidR="00FA3E86" w:rsidRPr="00863A3B">
        <w:rPr>
          <w:rFonts w:ascii="Times New Roman" w:hAnsi="Times New Roman"/>
          <w:sz w:val="28"/>
          <w:szCs w:val="28"/>
        </w:rPr>
        <w:t>е</w:t>
      </w:r>
      <w:r w:rsidRPr="00863A3B">
        <w:rPr>
          <w:rFonts w:ascii="Times New Roman" w:hAnsi="Times New Roman"/>
          <w:sz w:val="28"/>
          <w:szCs w:val="28"/>
        </w:rPr>
        <w:t xml:space="preserve"> ниже представлены прогнозные значения отпуска с коллект</w:t>
      </w:r>
      <w:r w:rsidRPr="00863A3B">
        <w:rPr>
          <w:rFonts w:ascii="Times New Roman" w:hAnsi="Times New Roman"/>
          <w:sz w:val="28"/>
          <w:szCs w:val="28"/>
        </w:rPr>
        <w:t>о</w:t>
      </w:r>
      <w:r w:rsidRPr="00863A3B">
        <w:rPr>
          <w:rFonts w:ascii="Times New Roman" w:hAnsi="Times New Roman"/>
          <w:sz w:val="28"/>
          <w:szCs w:val="28"/>
        </w:rPr>
        <w:t>ров тепловой энергии, удельного расхода условного топлива на отпуск тепл</w:t>
      </w:r>
      <w:r w:rsidRPr="00863A3B">
        <w:rPr>
          <w:rFonts w:ascii="Times New Roman" w:hAnsi="Times New Roman"/>
          <w:sz w:val="28"/>
          <w:szCs w:val="28"/>
        </w:rPr>
        <w:t>о</w:t>
      </w:r>
      <w:r w:rsidRPr="00863A3B">
        <w:rPr>
          <w:rFonts w:ascii="Times New Roman" w:hAnsi="Times New Roman"/>
          <w:sz w:val="28"/>
          <w:szCs w:val="28"/>
        </w:rPr>
        <w:t>вой энергии и годового потребления условного и натурального топлива для к</w:t>
      </w:r>
      <w:r w:rsidRPr="00863A3B">
        <w:rPr>
          <w:rFonts w:ascii="Times New Roman" w:hAnsi="Times New Roman"/>
          <w:sz w:val="28"/>
          <w:szCs w:val="28"/>
        </w:rPr>
        <w:t>а</w:t>
      </w:r>
      <w:r w:rsidRPr="00863A3B">
        <w:rPr>
          <w:rFonts w:ascii="Times New Roman" w:hAnsi="Times New Roman"/>
          <w:sz w:val="28"/>
          <w:szCs w:val="28"/>
        </w:rPr>
        <w:t>ждого источника тепловой энергии теплоснабжающих организаций на террит</w:t>
      </w:r>
      <w:r w:rsidRPr="00863A3B">
        <w:rPr>
          <w:rFonts w:ascii="Times New Roman" w:hAnsi="Times New Roman"/>
          <w:sz w:val="28"/>
          <w:szCs w:val="28"/>
        </w:rPr>
        <w:t>о</w:t>
      </w:r>
      <w:r w:rsidRPr="00863A3B">
        <w:rPr>
          <w:rFonts w:ascii="Times New Roman" w:hAnsi="Times New Roman"/>
          <w:sz w:val="28"/>
          <w:szCs w:val="28"/>
        </w:rPr>
        <w:t>рии муниц</w:t>
      </w:r>
      <w:r w:rsidRPr="00863A3B">
        <w:rPr>
          <w:rFonts w:ascii="Times New Roman" w:hAnsi="Times New Roman"/>
          <w:sz w:val="28"/>
          <w:szCs w:val="28"/>
        </w:rPr>
        <w:t>и</w:t>
      </w:r>
      <w:r w:rsidRPr="00863A3B">
        <w:rPr>
          <w:rFonts w:ascii="Times New Roman" w:hAnsi="Times New Roman"/>
          <w:sz w:val="28"/>
          <w:szCs w:val="28"/>
        </w:rPr>
        <w:t>пального округа.</w:t>
      </w:r>
    </w:p>
    <w:p w:rsidR="0059734D" w:rsidRPr="00863A3B" w:rsidRDefault="0059734D" w:rsidP="00863A3B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  <w:sectPr w:rsidR="0059734D" w:rsidRPr="00863A3B" w:rsidSect="00C05FB3">
          <w:headerReference w:type="default" r:id="rId8"/>
          <w:footerReference w:type="default" r:id="rId9"/>
          <w:headerReference w:type="first" r:id="rId10"/>
          <w:pgSz w:w="11906" w:h="16838"/>
          <w:pgMar w:top="1134" w:right="851" w:bottom="1134" w:left="1701" w:header="709" w:footer="262" w:gutter="0"/>
          <w:cols w:space="708"/>
          <w:titlePg/>
          <w:docGrid w:linePitch="360"/>
        </w:sectPr>
      </w:pPr>
    </w:p>
    <w:p w:rsidR="0059734D" w:rsidRPr="00863A3B" w:rsidRDefault="0059734D" w:rsidP="00863A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63A3B"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 w:rsidR="00745701" w:rsidRPr="00863A3B">
        <w:rPr>
          <w:rFonts w:ascii="Times New Roman" w:hAnsi="Times New Roman"/>
          <w:sz w:val="28"/>
          <w:szCs w:val="28"/>
        </w:rPr>
        <w:fldChar w:fldCharType="begin"/>
      </w:r>
      <w:r w:rsidRPr="00863A3B">
        <w:rPr>
          <w:rFonts w:ascii="Times New Roman" w:hAnsi="Times New Roman"/>
          <w:sz w:val="28"/>
          <w:szCs w:val="28"/>
        </w:rPr>
        <w:instrText xml:space="preserve"> SEQ Таблица \* ARABIC </w:instrText>
      </w:r>
      <w:r w:rsidR="00745701" w:rsidRPr="00863A3B">
        <w:rPr>
          <w:rFonts w:ascii="Times New Roman" w:hAnsi="Times New Roman"/>
          <w:sz w:val="28"/>
          <w:szCs w:val="28"/>
        </w:rPr>
        <w:fldChar w:fldCharType="separate"/>
      </w:r>
      <w:r w:rsidRPr="00863A3B">
        <w:rPr>
          <w:rFonts w:ascii="Times New Roman" w:hAnsi="Times New Roman"/>
          <w:noProof/>
          <w:sz w:val="28"/>
          <w:szCs w:val="28"/>
        </w:rPr>
        <w:t>1</w:t>
      </w:r>
      <w:r w:rsidR="00745701" w:rsidRPr="00863A3B">
        <w:rPr>
          <w:rFonts w:ascii="Times New Roman" w:hAnsi="Times New Roman"/>
          <w:sz w:val="28"/>
          <w:szCs w:val="28"/>
        </w:rPr>
        <w:fldChar w:fldCharType="end"/>
      </w:r>
      <w:r w:rsidRPr="00863A3B">
        <w:rPr>
          <w:rFonts w:ascii="Times New Roman" w:hAnsi="Times New Roman"/>
          <w:sz w:val="28"/>
          <w:szCs w:val="28"/>
        </w:rPr>
        <w:t xml:space="preserve"> - Перспективный топливный баланс источников тепловой энергии </w:t>
      </w:r>
      <w:r w:rsidR="00863A3B" w:rsidRPr="00863A3B">
        <w:rPr>
          <w:rFonts w:ascii="Times New Roman" w:hAnsi="Times New Roman"/>
          <w:sz w:val="28"/>
          <w:szCs w:val="28"/>
        </w:rPr>
        <w:t xml:space="preserve">Шпаковского филиала </w:t>
      </w:r>
      <w:r w:rsidRPr="00863A3B">
        <w:rPr>
          <w:rFonts w:ascii="Times New Roman" w:hAnsi="Times New Roman"/>
          <w:sz w:val="28"/>
          <w:szCs w:val="28"/>
        </w:rPr>
        <w:t>ГУП СК «Крайтепл</w:t>
      </w:r>
      <w:r w:rsidRPr="00863A3B">
        <w:rPr>
          <w:rFonts w:ascii="Times New Roman" w:hAnsi="Times New Roman"/>
          <w:sz w:val="28"/>
          <w:szCs w:val="28"/>
        </w:rPr>
        <w:t>о</w:t>
      </w:r>
      <w:r w:rsidRPr="00863A3B">
        <w:rPr>
          <w:rFonts w:ascii="Times New Roman" w:hAnsi="Times New Roman"/>
          <w:sz w:val="28"/>
          <w:szCs w:val="28"/>
        </w:rPr>
        <w:t>энерго»</w:t>
      </w:r>
    </w:p>
    <w:tbl>
      <w:tblPr>
        <w:tblW w:w="5118" w:type="pct"/>
        <w:tblLook w:val="04A0"/>
      </w:tblPr>
      <w:tblGrid>
        <w:gridCol w:w="521"/>
        <w:gridCol w:w="1556"/>
        <w:gridCol w:w="726"/>
        <w:gridCol w:w="2037"/>
        <w:gridCol w:w="1995"/>
        <w:gridCol w:w="2406"/>
        <w:gridCol w:w="3018"/>
        <w:gridCol w:w="2876"/>
      </w:tblGrid>
      <w:tr w:rsidR="00863A3B" w:rsidRPr="00863A3B" w:rsidTr="00863A3B">
        <w:trPr>
          <w:trHeight w:val="20"/>
          <w:tblHeader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Наименование котельной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Выработка тепл-й энергии за год, Гкал/год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Годовой расход условного то</w:t>
            </w:r>
            <w:r w:rsidRPr="00863A3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</w:t>
            </w:r>
            <w:r w:rsidRPr="00863A3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лива, т.у.т.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Годовой расход нат</w:t>
            </w:r>
            <w:r w:rsidRPr="00863A3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у</w:t>
            </w:r>
            <w:r w:rsidRPr="00863A3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рального топлива (т.н.т; тыс.м3)</w:t>
            </w:r>
          </w:p>
        </w:tc>
        <w:tc>
          <w:tcPr>
            <w:tcW w:w="9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Удельный расход условн</w:t>
            </w:r>
            <w:r w:rsidRPr="00863A3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о</w:t>
            </w:r>
            <w:r w:rsidRPr="00863A3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го топлива на выработку тепло кг.у.т./Гкал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Максимальный часовой расход топлива, т.н.т/ч, тыс.м3/ч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29760,30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5131,367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4381,636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4,05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29760,30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5131,367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4381,636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4,05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29760,30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5131,367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4381,636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4,05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29760,30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5131,367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4381,636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4,05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29760,30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5131,367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4381,636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4,05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29760,30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5131,367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4381,636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4,05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29760,30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5131,367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4381,636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4,05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774,80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130,129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111,387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774,80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130,129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111,387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774,80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130,129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111,387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774,80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130,129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111,387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774,80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130,129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111,387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774,80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130,129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111,387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774,80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130,129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111,387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2389,60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385,677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329,502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2389,60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385,677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329,502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2389,60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385,677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329,502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2389,60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385,677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329,502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2389,60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385,677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329,502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2389,60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385,677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329,502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2389,60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385,677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329,502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161,4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2306,60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378,279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323,070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2306,60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378,279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323,070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2306,60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378,279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323,070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2306,60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378,279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323,070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2306,60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378,279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323,070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2306,60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378,279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323,070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2306,60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378,279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323,070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437,00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70,597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60,477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437,00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70,597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60,477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437,00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70,597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60,477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437,00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70,597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60,477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437,00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70,597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60,477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437,00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70,597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60,477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437,00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70,597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60,477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161,6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№38-07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14420,30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2218,965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1894,346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14420,30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2218,965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1894,346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14420,30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2218,965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1894,346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14420,30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2218,965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1894,346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14420,30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2218,965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1894,346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14420,30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2218,965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1894,346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14420,30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2218,965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1894,346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№38-08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894,10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159,861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136,853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178,8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894,10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159,861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136,853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178,8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894,10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159,861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136,853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178,8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894,10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159,861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136,853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178,8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894,10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159,861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136,853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178,8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894,10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159,861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136,853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178,8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894,10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159,861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136,853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178,8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2423,40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456,597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390,813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2423,40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456,597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390,813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2423,40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456,597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390,813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2423,40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456,597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390,813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2423,40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456,597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390,813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2423,40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456,597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390,813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2423,40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456,597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390,813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799,60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124,258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106,363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799,60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124,258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106,363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799,60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124,258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106,363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799,60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124,258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106,363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799,60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124,258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106,363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799,60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124,258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106,363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799,60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124,258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106,363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1277,10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231,365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196,464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0,36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1277,10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231,365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196,464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0,36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1277,10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231,365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196,464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0,36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1277,10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231,365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196,464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0,36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1277,10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231,365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196,464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0,36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1277,10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231,365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196,464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0,36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1277,10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231,365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196,464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0,36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485,00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76,599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65,718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485,00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76,599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65,718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485,00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76,599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65,718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485,00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76,599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65,718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485,00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76,599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65,718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485,00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76,599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65,718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485,00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76,599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65,718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157,9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746,70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115,777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101,785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746,70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115,777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101,785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746,70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115,777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101,785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746,70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115,777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101,785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746,70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115,777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101,785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746,70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115,777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101,785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746,70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115,777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101,785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155,1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529,60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81,272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71,449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529,60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81,272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71,449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529,60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81,272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71,449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529,60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81,272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71,449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529,60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81,272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71,449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529,60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81,272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71,449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529,60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81,272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71,449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725,10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132,555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113,631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182,8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725,10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132,555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113,631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182,8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725,10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132,555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113,631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182,8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725,10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132,555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113,631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182,8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725,10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132,555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113,631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182,8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725,10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132,555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113,631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182,8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725,10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132,555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113,631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182,8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№38-16А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333,50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50,300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43,032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150,8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333,50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50,300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43,032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150,8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333,50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50,300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43,032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150,8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333,50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50,300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43,032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150,8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333,50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50,300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43,032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150,8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333,50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50,300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43,032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150,8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333,50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50,300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43,032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150,8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№38-17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55,318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47,348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55,318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47,348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55,318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47,348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55,318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47,348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55,318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47,348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55,318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47,348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55,318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47,348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№38-18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359,20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63,601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54,440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177,1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359,20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63,601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54,440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177,1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359,20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63,601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54,440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177,1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359,20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63,601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54,440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177,1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359,20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63,601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54,440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177,1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359,20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63,601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54,440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177,1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359,20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63,601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54,440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177,1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1429,10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257,327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220,218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180,1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1429,10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257,327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220,218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180,1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1429,10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257,327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220,218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180,1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1429,10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257,327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220,218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180,1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1429,10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257,327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220,218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180,1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1429,10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257,327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220,218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180,1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1429,10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257,327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220,218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180,1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0,22</w:t>
            </w:r>
          </w:p>
        </w:tc>
      </w:tr>
      <w:tr w:rsidR="00801E68" w:rsidRPr="00863A3B" w:rsidTr="00863A3B">
        <w:trPr>
          <w:trHeight w:val="20"/>
        </w:trPr>
        <w:tc>
          <w:tcPr>
            <w:tcW w:w="1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</w:t>
            </w:r>
            <w:bookmarkStart w:id="28" w:name="_GoBack"/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38-20</w:t>
            </w:r>
            <w:bookmarkEnd w:id="28"/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11778,60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1997,891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1705,692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hAnsi="Times New Roman"/>
                <w:color w:val="000000"/>
                <w:sz w:val="20"/>
                <w:szCs w:val="20"/>
              </w:rPr>
              <w:t>2,56</w:t>
            </w:r>
          </w:p>
        </w:tc>
      </w:tr>
      <w:tr w:rsidR="00801E68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11778,60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1997,891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1705,692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hAnsi="Times New Roman"/>
                <w:color w:val="000000"/>
                <w:sz w:val="20"/>
                <w:szCs w:val="20"/>
              </w:rPr>
              <w:t>1,58</w:t>
            </w:r>
          </w:p>
        </w:tc>
      </w:tr>
      <w:tr w:rsidR="00801E68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11778,60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1997,891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1705,692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hAnsi="Times New Roman"/>
                <w:color w:val="000000"/>
                <w:sz w:val="20"/>
                <w:szCs w:val="20"/>
              </w:rPr>
              <w:t>2,22</w:t>
            </w:r>
          </w:p>
        </w:tc>
      </w:tr>
      <w:tr w:rsidR="00801E68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11778,60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1997,891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1705,692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hAnsi="Times New Roman"/>
                <w:color w:val="000000"/>
                <w:sz w:val="20"/>
                <w:szCs w:val="20"/>
              </w:rPr>
              <w:t>2,22</w:t>
            </w:r>
          </w:p>
        </w:tc>
      </w:tr>
      <w:tr w:rsidR="00801E68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11778,60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1997,891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1705,692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hAnsi="Times New Roman"/>
                <w:color w:val="000000"/>
                <w:sz w:val="20"/>
                <w:szCs w:val="20"/>
              </w:rPr>
              <w:t>2,22</w:t>
            </w:r>
          </w:p>
        </w:tc>
      </w:tr>
      <w:tr w:rsidR="00801E68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11778,60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1997,891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1705,692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hAnsi="Times New Roman"/>
                <w:color w:val="000000"/>
                <w:sz w:val="20"/>
                <w:szCs w:val="20"/>
              </w:rPr>
              <w:t>2,22</w:t>
            </w:r>
          </w:p>
        </w:tc>
      </w:tr>
      <w:tr w:rsidR="00801E68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11778,60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1997,891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1705,692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E68" w:rsidRPr="00863A3B" w:rsidRDefault="00801E68" w:rsidP="00801E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hAnsi="Times New Roman"/>
                <w:color w:val="000000"/>
                <w:sz w:val="20"/>
                <w:szCs w:val="20"/>
              </w:rPr>
              <w:t>2,22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№38-21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3362,40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345,772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295,531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0,49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3362,40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345,772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295,531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0,49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3362,40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345,772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295,531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0,49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3362,40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345,772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295,531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0,49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3362,40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345,772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295,531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0,49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3362,40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345,772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295,531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0,49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3362,40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345,772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295,531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0,49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№38-22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4399,50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694,045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594,093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4399,50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694,045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594,093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4399,50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694,045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594,093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4399,50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694,045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594,093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4399,50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694,045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594,093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4399,50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694,045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594,093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</w:t>
            </w:r>
          </w:p>
        </w:tc>
      </w:tr>
      <w:tr w:rsidR="0059734D" w:rsidRPr="00863A3B" w:rsidTr="00863A3B">
        <w:trPr>
          <w:trHeight w:val="20"/>
        </w:trPr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4399,50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694,045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594,093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157,8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34D" w:rsidRPr="00863A3B" w:rsidRDefault="0059734D" w:rsidP="005973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3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</w:t>
            </w:r>
          </w:p>
        </w:tc>
      </w:tr>
    </w:tbl>
    <w:p w:rsidR="0059734D" w:rsidRPr="0059734D" w:rsidRDefault="0059734D" w:rsidP="0059734D">
      <w:pPr>
        <w:spacing w:after="0" w:line="360" w:lineRule="auto"/>
        <w:ind w:firstLine="708"/>
        <w:jc w:val="both"/>
        <w:rPr>
          <w:rFonts w:cs="Arial"/>
          <w:szCs w:val="24"/>
        </w:rPr>
      </w:pPr>
    </w:p>
    <w:p w:rsidR="00B611F5" w:rsidRDefault="00B611F5" w:rsidP="00544F16">
      <w:pPr>
        <w:jc w:val="center"/>
        <w:rPr>
          <w:u w:val="single"/>
        </w:rPr>
      </w:pPr>
    </w:p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p w:rsidR="0059734D" w:rsidRDefault="0059734D" w:rsidP="005C3E07">
      <w:pPr>
        <w:pStyle w:val="1"/>
        <w:sectPr w:rsidR="0059734D" w:rsidSect="0059734D">
          <w:headerReference w:type="default" r:id="rId11"/>
          <w:footerReference w:type="default" r:id="rId12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F52D8" w:rsidRPr="00863A3B" w:rsidRDefault="0059734D" w:rsidP="00863A3B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29" w:name="_Toc115867784"/>
      <w:r w:rsidRPr="00863A3B">
        <w:rPr>
          <w:rFonts w:ascii="Times New Roman" w:hAnsi="Times New Roman"/>
        </w:rPr>
        <w:lastRenderedPageBreak/>
        <w:t>10.2 Результаты расчетов по каждому источнику тепловой энергии норм</w:t>
      </w:r>
      <w:r w:rsidRPr="00863A3B">
        <w:rPr>
          <w:rFonts w:ascii="Times New Roman" w:hAnsi="Times New Roman"/>
        </w:rPr>
        <w:t>а</w:t>
      </w:r>
      <w:r w:rsidRPr="00863A3B">
        <w:rPr>
          <w:rFonts w:ascii="Times New Roman" w:hAnsi="Times New Roman"/>
        </w:rPr>
        <w:t>ти</w:t>
      </w:r>
      <w:r w:rsidRPr="00863A3B">
        <w:rPr>
          <w:rFonts w:ascii="Times New Roman" w:hAnsi="Times New Roman"/>
        </w:rPr>
        <w:t>в</w:t>
      </w:r>
      <w:r w:rsidRPr="00863A3B">
        <w:rPr>
          <w:rFonts w:ascii="Times New Roman" w:hAnsi="Times New Roman"/>
        </w:rPr>
        <w:t>ных запасов топлива</w:t>
      </w:r>
      <w:bookmarkEnd w:id="29"/>
    </w:p>
    <w:p w:rsidR="0059734D" w:rsidRPr="00863A3B" w:rsidRDefault="0059734D" w:rsidP="00863A3B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863A3B">
        <w:rPr>
          <w:rFonts w:ascii="Times New Roman" w:hAnsi="Times New Roman"/>
          <w:sz w:val="28"/>
          <w:szCs w:val="28"/>
        </w:rPr>
        <w:t>На котельных муниципального округа в отсутствии резервного хозя</w:t>
      </w:r>
      <w:r w:rsidRPr="00863A3B">
        <w:rPr>
          <w:rFonts w:ascii="Times New Roman" w:hAnsi="Times New Roman"/>
          <w:sz w:val="28"/>
          <w:szCs w:val="28"/>
        </w:rPr>
        <w:t>й</w:t>
      </w:r>
      <w:r w:rsidRPr="00863A3B">
        <w:rPr>
          <w:rFonts w:ascii="Times New Roman" w:hAnsi="Times New Roman"/>
          <w:sz w:val="28"/>
          <w:szCs w:val="28"/>
        </w:rPr>
        <w:t>ства отсутс</w:t>
      </w:r>
      <w:r w:rsidRPr="00863A3B">
        <w:rPr>
          <w:rFonts w:ascii="Times New Roman" w:hAnsi="Times New Roman"/>
          <w:sz w:val="28"/>
          <w:szCs w:val="28"/>
        </w:rPr>
        <w:t>т</w:t>
      </w:r>
      <w:r w:rsidRPr="00863A3B">
        <w:rPr>
          <w:rFonts w:ascii="Times New Roman" w:hAnsi="Times New Roman"/>
          <w:sz w:val="28"/>
          <w:szCs w:val="28"/>
        </w:rPr>
        <w:t xml:space="preserve">вует возможность для использования резервного топлива. </w:t>
      </w:r>
    </w:p>
    <w:p w:rsidR="0059734D" w:rsidRPr="00863A3B" w:rsidRDefault="0059734D" w:rsidP="00863A3B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863A3B">
        <w:rPr>
          <w:rFonts w:ascii="Times New Roman" w:hAnsi="Times New Roman"/>
          <w:sz w:val="28"/>
          <w:szCs w:val="28"/>
        </w:rPr>
        <w:t>В отсутствии возможности использования резервного топлива тепл</w:t>
      </w:r>
      <w:r w:rsidRPr="00863A3B">
        <w:rPr>
          <w:rFonts w:ascii="Times New Roman" w:hAnsi="Times New Roman"/>
          <w:sz w:val="28"/>
          <w:szCs w:val="28"/>
        </w:rPr>
        <w:t>о</w:t>
      </w:r>
      <w:r w:rsidRPr="00863A3B">
        <w:rPr>
          <w:rFonts w:ascii="Times New Roman" w:hAnsi="Times New Roman"/>
          <w:sz w:val="28"/>
          <w:szCs w:val="28"/>
        </w:rPr>
        <w:t>снабжающая организация (</w:t>
      </w:r>
      <w:r w:rsidR="00863A3B" w:rsidRPr="00863A3B">
        <w:rPr>
          <w:rFonts w:ascii="Times New Roman" w:hAnsi="Times New Roman"/>
          <w:sz w:val="28"/>
          <w:szCs w:val="28"/>
        </w:rPr>
        <w:t xml:space="preserve">Шпаковский филиал </w:t>
      </w:r>
      <w:r w:rsidRPr="00863A3B">
        <w:rPr>
          <w:rFonts w:ascii="Times New Roman" w:hAnsi="Times New Roman"/>
          <w:sz w:val="28"/>
          <w:szCs w:val="28"/>
        </w:rPr>
        <w:t>ГУП СК «Крайтеплоэнерго») не утверждают запас о</w:t>
      </w:r>
      <w:r w:rsidRPr="00863A3B">
        <w:rPr>
          <w:rFonts w:ascii="Times New Roman" w:hAnsi="Times New Roman"/>
          <w:sz w:val="28"/>
          <w:szCs w:val="28"/>
        </w:rPr>
        <w:t>с</w:t>
      </w:r>
      <w:r w:rsidRPr="00863A3B">
        <w:rPr>
          <w:rFonts w:ascii="Times New Roman" w:hAnsi="Times New Roman"/>
          <w:sz w:val="28"/>
          <w:szCs w:val="28"/>
        </w:rPr>
        <w:t>новного и резервного видов топлива (ОНЗТ), который определяется по сумме объемов н</w:t>
      </w:r>
      <w:r w:rsidRPr="00863A3B">
        <w:rPr>
          <w:rFonts w:ascii="Times New Roman" w:hAnsi="Times New Roman"/>
          <w:sz w:val="28"/>
          <w:szCs w:val="28"/>
        </w:rPr>
        <w:t>е</w:t>
      </w:r>
      <w:r w:rsidRPr="00863A3B">
        <w:rPr>
          <w:rFonts w:ascii="Times New Roman" w:hAnsi="Times New Roman"/>
          <w:sz w:val="28"/>
          <w:szCs w:val="28"/>
        </w:rPr>
        <w:t>снижаемого нормативного запаса топлива (ННЗТ) и нормативного эксплуатационного з</w:t>
      </w:r>
      <w:r w:rsidRPr="00863A3B">
        <w:rPr>
          <w:rFonts w:ascii="Times New Roman" w:hAnsi="Times New Roman"/>
          <w:sz w:val="28"/>
          <w:szCs w:val="28"/>
        </w:rPr>
        <w:t>а</w:t>
      </w:r>
      <w:r w:rsidRPr="00863A3B">
        <w:rPr>
          <w:rFonts w:ascii="Times New Roman" w:hAnsi="Times New Roman"/>
          <w:sz w:val="28"/>
          <w:szCs w:val="28"/>
        </w:rPr>
        <w:t>паса топлива (НЭЗТ).</w:t>
      </w:r>
    </w:p>
    <w:p w:rsidR="0059734D" w:rsidRPr="00863A3B" w:rsidRDefault="0059734D" w:rsidP="00863A3B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863A3B">
        <w:rPr>
          <w:rFonts w:ascii="Times New Roman" w:hAnsi="Times New Roman"/>
          <w:sz w:val="28"/>
          <w:szCs w:val="28"/>
        </w:rPr>
        <w:t>Расчёты нормативных запасов аварийных видов топлива для вновь строящихся источников тепловой энергии выполняются проектировщиками с</w:t>
      </w:r>
      <w:r w:rsidRPr="00863A3B">
        <w:rPr>
          <w:rFonts w:ascii="Times New Roman" w:hAnsi="Times New Roman"/>
          <w:sz w:val="28"/>
          <w:szCs w:val="28"/>
        </w:rPr>
        <w:t>о</w:t>
      </w:r>
      <w:r w:rsidRPr="00863A3B">
        <w:rPr>
          <w:rFonts w:ascii="Times New Roman" w:hAnsi="Times New Roman"/>
          <w:sz w:val="28"/>
          <w:szCs w:val="28"/>
        </w:rPr>
        <w:t>ответствующих котельных по установленным нормативам в разрабатыва</w:t>
      </w:r>
      <w:r w:rsidRPr="00863A3B">
        <w:rPr>
          <w:rFonts w:ascii="Times New Roman" w:hAnsi="Times New Roman"/>
          <w:sz w:val="28"/>
          <w:szCs w:val="28"/>
        </w:rPr>
        <w:t>е</w:t>
      </w:r>
      <w:r w:rsidRPr="00863A3B">
        <w:rPr>
          <w:rFonts w:ascii="Times New Roman" w:hAnsi="Times New Roman"/>
          <w:sz w:val="28"/>
          <w:szCs w:val="28"/>
        </w:rPr>
        <w:t xml:space="preserve">мой проектной документации. </w:t>
      </w:r>
    </w:p>
    <w:p w:rsidR="0059734D" w:rsidRPr="00863A3B" w:rsidRDefault="0059734D" w:rsidP="00863A3B">
      <w:pPr>
        <w:pStyle w:val="affff6"/>
        <w:spacing w:line="276" w:lineRule="auto"/>
        <w:ind w:right="-285" w:firstLine="567"/>
      </w:pPr>
    </w:p>
    <w:p w:rsidR="00DF52D8" w:rsidRPr="00863A3B" w:rsidRDefault="0070748B" w:rsidP="00863A3B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0" w:name="_Toc115867785"/>
      <w:r w:rsidRPr="00863A3B">
        <w:rPr>
          <w:rFonts w:ascii="Times New Roman" w:hAnsi="Times New Roman"/>
        </w:rPr>
        <w:t>10.3 Вид топлива, потребляемый источником тепловой энергии, в том чи</w:t>
      </w:r>
      <w:r w:rsidRPr="00863A3B">
        <w:rPr>
          <w:rFonts w:ascii="Times New Roman" w:hAnsi="Times New Roman"/>
        </w:rPr>
        <w:t>с</w:t>
      </w:r>
      <w:r w:rsidRPr="00863A3B">
        <w:rPr>
          <w:rFonts w:ascii="Times New Roman" w:hAnsi="Times New Roman"/>
        </w:rPr>
        <w:t>ле с использованием возобновляемых источников энергии и местных в</w:t>
      </w:r>
      <w:r w:rsidRPr="00863A3B">
        <w:rPr>
          <w:rFonts w:ascii="Times New Roman" w:hAnsi="Times New Roman"/>
        </w:rPr>
        <w:t>и</w:t>
      </w:r>
      <w:r w:rsidRPr="00863A3B">
        <w:rPr>
          <w:rFonts w:ascii="Times New Roman" w:hAnsi="Times New Roman"/>
        </w:rPr>
        <w:t>дов топл</w:t>
      </w:r>
      <w:r w:rsidRPr="00863A3B">
        <w:rPr>
          <w:rFonts w:ascii="Times New Roman" w:hAnsi="Times New Roman"/>
        </w:rPr>
        <w:t>и</w:t>
      </w:r>
      <w:r w:rsidRPr="00863A3B">
        <w:rPr>
          <w:rFonts w:ascii="Times New Roman" w:hAnsi="Times New Roman"/>
        </w:rPr>
        <w:t>ва</w:t>
      </w:r>
      <w:bookmarkEnd w:id="30"/>
    </w:p>
    <w:p w:rsidR="0070748B" w:rsidRPr="00863A3B" w:rsidRDefault="0070748B" w:rsidP="00863A3B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863A3B">
        <w:rPr>
          <w:rFonts w:ascii="Times New Roman" w:hAnsi="Times New Roman"/>
          <w:sz w:val="28"/>
          <w:szCs w:val="28"/>
        </w:rPr>
        <w:t>Для котельных муниципального округа в качестве основного топлива и</w:t>
      </w:r>
      <w:r w:rsidRPr="00863A3B">
        <w:rPr>
          <w:rFonts w:ascii="Times New Roman" w:hAnsi="Times New Roman"/>
          <w:sz w:val="28"/>
          <w:szCs w:val="28"/>
        </w:rPr>
        <w:t>с</w:t>
      </w:r>
      <w:r w:rsidRPr="00863A3B">
        <w:rPr>
          <w:rFonts w:ascii="Times New Roman" w:hAnsi="Times New Roman"/>
          <w:sz w:val="28"/>
          <w:szCs w:val="28"/>
        </w:rPr>
        <w:t>пользуется природный газ. Использование возобновляемых источников энергии не предусматривае</w:t>
      </w:r>
      <w:r w:rsidRPr="00863A3B">
        <w:rPr>
          <w:rFonts w:ascii="Times New Roman" w:hAnsi="Times New Roman"/>
          <w:sz w:val="28"/>
          <w:szCs w:val="28"/>
        </w:rPr>
        <w:t>т</w:t>
      </w:r>
      <w:r w:rsidRPr="00863A3B">
        <w:rPr>
          <w:rFonts w:ascii="Times New Roman" w:hAnsi="Times New Roman"/>
          <w:sz w:val="28"/>
          <w:szCs w:val="28"/>
        </w:rPr>
        <w:t>ся.</w:t>
      </w:r>
    </w:p>
    <w:p w:rsidR="0070748B" w:rsidRPr="00863A3B" w:rsidRDefault="0070748B" w:rsidP="00863A3B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</w:p>
    <w:p w:rsidR="00FE7013" w:rsidRPr="00863A3B" w:rsidRDefault="0070748B" w:rsidP="00863A3B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1" w:name="_Toc115867786"/>
      <w:r w:rsidRPr="00863A3B">
        <w:rPr>
          <w:rFonts w:ascii="Times New Roman" w:hAnsi="Times New Roman"/>
        </w:rPr>
        <w:t>10.4 Виды топлива, их доля и значение низшей теплоты сгорания топл</w:t>
      </w:r>
      <w:r w:rsidRPr="00863A3B">
        <w:rPr>
          <w:rFonts w:ascii="Times New Roman" w:hAnsi="Times New Roman"/>
        </w:rPr>
        <w:t>и</w:t>
      </w:r>
      <w:r w:rsidRPr="00863A3B">
        <w:rPr>
          <w:rFonts w:ascii="Times New Roman" w:hAnsi="Times New Roman"/>
        </w:rPr>
        <w:t>ва, используемые для производства тепловой энергии по каждой системе те</w:t>
      </w:r>
      <w:r w:rsidRPr="00863A3B">
        <w:rPr>
          <w:rFonts w:ascii="Times New Roman" w:hAnsi="Times New Roman"/>
        </w:rPr>
        <w:t>п</w:t>
      </w:r>
      <w:r w:rsidRPr="00863A3B">
        <w:rPr>
          <w:rFonts w:ascii="Times New Roman" w:hAnsi="Times New Roman"/>
        </w:rPr>
        <w:t>лоснабжения</w:t>
      </w:r>
      <w:bookmarkEnd w:id="31"/>
    </w:p>
    <w:p w:rsidR="0070748B" w:rsidRPr="00863A3B" w:rsidRDefault="0070748B" w:rsidP="00863A3B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863A3B">
        <w:rPr>
          <w:rFonts w:ascii="Times New Roman" w:hAnsi="Times New Roman"/>
          <w:sz w:val="28"/>
          <w:szCs w:val="28"/>
        </w:rPr>
        <w:t>В топливных балансах использование угля в централизованных сист</w:t>
      </w:r>
      <w:r w:rsidRPr="00863A3B">
        <w:rPr>
          <w:rFonts w:ascii="Times New Roman" w:hAnsi="Times New Roman"/>
          <w:sz w:val="28"/>
          <w:szCs w:val="28"/>
        </w:rPr>
        <w:t>е</w:t>
      </w:r>
      <w:r w:rsidRPr="00863A3B">
        <w:rPr>
          <w:rFonts w:ascii="Times New Roman" w:hAnsi="Times New Roman"/>
          <w:sz w:val="28"/>
          <w:szCs w:val="28"/>
        </w:rPr>
        <w:t>мах тепл</w:t>
      </w:r>
      <w:r w:rsidRPr="00863A3B">
        <w:rPr>
          <w:rFonts w:ascii="Times New Roman" w:hAnsi="Times New Roman"/>
          <w:sz w:val="28"/>
          <w:szCs w:val="28"/>
        </w:rPr>
        <w:t>о</w:t>
      </w:r>
      <w:r w:rsidRPr="00863A3B">
        <w:rPr>
          <w:rFonts w:ascii="Times New Roman" w:hAnsi="Times New Roman"/>
          <w:sz w:val="28"/>
          <w:szCs w:val="28"/>
        </w:rPr>
        <w:t>снабжения не предусматривается.</w:t>
      </w:r>
    </w:p>
    <w:p w:rsidR="00165291" w:rsidRPr="00863A3B" w:rsidRDefault="00165291" w:rsidP="00863A3B">
      <w:p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</w:p>
    <w:p w:rsidR="00165291" w:rsidRPr="00863A3B" w:rsidRDefault="0070748B" w:rsidP="00863A3B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2" w:name="_Toc115867787"/>
      <w:r w:rsidRPr="00863A3B">
        <w:rPr>
          <w:rFonts w:ascii="Times New Roman" w:hAnsi="Times New Roman"/>
        </w:rPr>
        <w:t xml:space="preserve">10.5 Преобладающий в </w:t>
      </w:r>
      <w:r w:rsidR="002628E1" w:rsidRPr="00863A3B">
        <w:rPr>
          <w:rFonts w:ascii="Times New Roman" w:hAnsi="Times New Roman"/>
        </w:rPr>
        <w:t>муниципальном</w:t>
      </w:r>
      <w:r w:rsidRPr="00863A3B">
        <w:rPr>
          <w:rFonts w:ascii="Times New Roman" w:hAnsi="Times New Roman"/>
        </w:rPr>
        <w:t xml:space="preserve"> округе вид топлива, определя</w:t>
      </w:r>
      <w:r w:rsidRPr="00863A3B">
        <w:rPr>
          <w:rFonts w:ascii="Times New Roman" w:hAnsi="Times New Roman"/>
        </w:rPr>
        <w:t>е</w:t>
      </w:r>
      <w:r w:rsidRPr="00863A3B">
        <w:rPr>
          <w:rFonts w:ascii="Times New Roman" w:hAnsi="Times New Roman"/>
        </w:rPr>
        <w:t>мый по совокупности всех систем теплоснабжения, находящихся в соответс</w:t>
      </w:r>
      <w:r w:rsidRPr="00863A3B">
        <w:rPr>
          <w:rFonts w:ascii="Times New Roman" w:hAnsi="Times New Roman"/>
        </w:rPr>
        <w:t>т</w:t>
      </w:r>
      <w:r w:rsidRPr="00863A3B">
        <w:rPr>
          <w:rFonts w:ascii="Times New Roman" w:hAnsi="Times New Roman"/>
        </w:rPr>
        <w:t xml:space="preserve">вующем </w:t>
      </w:r>
      <w:r w:rsidR="002628E1" w:rsidRPr="00863A3B">
        <w:rPr>
          <w:rFonts w:ascii="Times New Roman" w:hAnsi="Times New Roman"/>
        </w:rPr>
        <w:t>муниципальном</w:t>
      </w:r>
      <w:r w:rsidRPr="00863A3B">
        <w:rPr>
          <w:rFonts w:ascii="Times New Roman" w:hAnsi="Times New Roman"/>
        </w:rPr>
        <w:t xml:space="preserve"> округе</w:t>
      </w:r>
      <w:bookmarkEnd w:id="32"/>
    </w:p>
    <w:p w:rsidR="0070748B" w:rsidRPr="00863A3B" w:rsidRDefault="0070748B" w:rsidP="00863A3B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863A3B">
        <w:rPr>
          <w:rFonts w:ascii="Times New Roman" w:hAnsi="Times New Roman"/>
          <w:sz w:val="28"/>
          <w:szCs w:val="28"/>
        </w:rPr>
        <w:t>Преобладающим видом топлива является природный газ.</w:t>
      </w:r>
    </w:p>
    <w:p w:rsidR="005E704D" w:rsidRPr="00863A3B" w:rsidRDefault="0070748B" w:rsidP="00863A3B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3" w:name="_Toc115867788"/>
      <w:r w:rsidRPr="00863A3B">
        <w:rPr>
          <w:rFonts w:ascii="Times New Roman" w:hAnsi="Times New Roman"/>
        </w:rPr>
        <w:t>10.6 Приоритетное направление развития топливного баланса поселения</w:t>
      </w:r>
      <w:bookmarkEnd w:id="33"/>
    </w:p>
    <w:p w:rsidR="0070748B" w:rsidRPr="00863A3B" w:rsidRDefault="0070748B" w:rsidP="00863A3B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863A3B">
        <w:rPr>
          <w:rFonts w:ascii="Times New Roman" w:hAnsi="Times New Roman"/>
          <w:sz w:val="28"/>
          <w:szCs w:val="28"/>
        </w:rPr>
        <w:t>В перспективном топливном балансе приоритетным видом топлива явл</w:t>
      </w:r>
      <w:r w:rsidRPr="00863A3B">
        <w:rPr>
          <w:rFonts w:ascii="Times New Roman" w:hAnsi="Times New Roman"/>
          <w:sz w:val="28"/>
          <w:szCs w:val="28"/>
        </w:rPr>
        <w:t>я</w:t>
      </w:r>
      <w:r w:rsidRPr="00863A3B">
        <w:rPr>
          <w:rFonts w:ascii="Times New Roman" w:hAnsi="Times New Roman"/>
          <w:sz w:val="28"/>
          <w:szCs w:val="28"/>
        </w:rPr>
        <w:t>ется пр</w:t>
      </w:r>
      <w:r w:rsidRPr="00863A3B">
        <w:rPr>
          <w:rFonts w:ascii="Times New Roman" w:hAnsi="Times New Roman"/>
          <w:sz w:val="28"/>
          <w:szCs w:val="28"/>
        </w:rPr>
        <w:t>и</w:t>
      </w:r>
      <w:r w:rsidRPr="00863A3B">
        <w:rPr>
          <w:rFonts w:ascii="Times New Roman" w:hAnsi="Times New Roman"/>
          <w:sz w:val="28"/>
          <w:szCs w:val="28"/>
        </w:rPr>
        <w:t>родный газ.</w:t>
      </w:r>
    </w:p>
    <w:p w:rsidR="005E704D" w:rsidRPr="00863A3B" w:rsidRDefault="005E704D" w:rsidP="00863A3B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</w:p>
    <w:p w:rsidR="005E704D" w:rsidRPr="00863A3B" w:rsidRDefault="0070748B" w:rsidP="00863A3B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4" w:name="_Toc115867789"/>
      <w:r w:rsidRPr="00863A3B">
        <w:rPr>
          <w:rFonts w:ascii="Times New Roman" w:hAnsi="Times New Roman"/>
        </w:rPr>
        <w:lastRenderedPageBreak/>
        <w:t>10.7 Описание изменений в перспективных топливных балансах за п</w:t>
      </w:r>
      <w:r w:rsidRPr="00863A3B">
        <w:rPr>
          <w:rFonts w:ascii="Times New Roman" w:hAnsi="Times New Roman"/>
        </w:rPr>
        <w:t>е</w:t>
      </w:r>
      <w:r w:rsidRPr="00863A3B">
        <w:rPr>
          <w:rFonts w:ascii="Times New Roman" w:hAnsi="Times New Roman"/>
        </w:rPr>
        <w:t>риод, предшествующий актуализации схемы теплоснабжения, в том числе с уч</w:t>
      </w:r>
      <w:r w:rsidRPr="00863A3B">
        <w:rPr>
          <w:rFonts w:ascii="Times New Roman" w:hAnsi="Times New Roman"/>
        </w:rPr>
        <w:t>е</w:t>
      </w:r>
      <w:r w:rsidRPr="00863A3B">
        <w:rPr>
          <w:rFonts w:ascii="Times New Roman" w:hAnsi="Times New Roman"/>
        </w:rPr>
        <w:t>том введенных в эксплуатацию построенных и реконструированных и</w:t>
      </w:r>
      <w:r w:rsidRPr="00863A3B">
        <w:rPr>
          <w:rFonts w:ascii="Times New Roman" w:hAnsi="Times New Roman"/>
        </w:rPr>
        <w:t>с</w:t>
      </w:r>
      <w:r w:rsidRPr="00863A3B">
        <w:rPr>
          <w:rFonts w:ascii="Times New Roman" w:hAnsi="Times New Roman"/>
        </w:rPr>
        <w:t>точников тепловой энергии</w:t>
      </w:r>
      <w:bookmarkEnd w:id="34"/>
    </w:p>
    <w:p w:rsidR="005E704D" w:rsidRPr="00863A3B" w:rsidRDefault="005E704D" w:rsidP="00863A3B">
      <w:pPr>
        <w:autoSpaceDE w:val="0"/>
        <w:autoSpaceDN w:val="0"/>
        <w:adjustRightInd w:val="0"/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863A3B">
        <w:rPr>
          <w:rFonts w:ascii="Times New Roman" w:hAnsi="Times New Roman"/>
          <w:sz w:val="28"/>
          <w:szCs w:val="28"/>
        </w:rPr>
        <w:t>Изменения в перспективных топливных балансах обусловлены, гла</w:t>
      </w:r>
      <w:r w:rsidRPr="00863A3B">
        <w:rPr>
          <w:rFonts w:ascii="Times New Roman" w:hAnsi="Times New Roman"/>
          <w:sz w:val="28"/>
          <w:szCs w:val="28"/>
        </w:rPr>
        <w:t>в</w:t>
      </w:r>
      <w:r w:rsidRPr="00863A3B">
        <w:rPr>
          <w:rFonts w:ascii="Times New Roman" w:hAnsi="Times New Roman"/>
          <w:sz w:val="28"/>
          <w:szCs w:val="28"/>
        </w:rPr>
        <w:t>ным образом, корректировкой прогноза перспективной нагрузки, выработки и о</w:t>
      </w:r>
      <w:r w:rsidRPr="00863A3B">
        <w:rPr>
          <w:rFonts w:ascii="Times New Roman" w:hAnsi="Times New Roman"/>
          <w:sz w:val="28"/>
          <w:szCs w:val="28"/>
        </w:rPr>
        <w:t>т</w:t>
      </w:r>
      <w:r w:rsidRPr="00863A3B">
        <w:rPr>
          <w:rFonts w:ascii="Times New Roman" w:hAnsi="Times New Roman"/>
          <w:sz w:val="28"/>
          <w:szCs w:val="28"/>
        </w:rPr>
        <w:t xml:space="preserve">пуска тепловой и электрической энергии </w:t>
      </w:r>
      <w:r w:rsidR="0070748B" w:rsidRPr="00863A3B">
        <w:rPr>
          <w:rFonts w:ascii="Times New Roman" w:hAnsi="Times New Roman"/>
          <w:sz w:val="28"/>
          <w:szCs w:val="28"/>
        </w:rPr>
        <w:t>Шпаковского МО СК</w:t>
      </w:r>
      <w:r w:rsidRPr="00863A3B">
        <w:rPr>
          <w:rFonts w:ascii="Times New Roman" w:hAnsi="Times New Roman"/>
          <w:sz w:val="28"/>
          <w:szCs w:val="28"/>
        </w:rPr>
        <w:t>. За период, предшествующий актуализации Схемы теплоснабжения, не выполнялось по</w:t>
      </w:r>
      <w:r w:rsidRPr="00863A3B">
        <w:rPr>
          <w:rFonts w:ascii="Times New Roman" w:hAnsi="Times New Roman"/>
          <w:sz w:val="28"/>
          <w:szCs w:val="28"/>
        </w:rPr>
        <w:t>д</w:t>
      </w:r>
      <w:r w:rsidRPr="00863A3B">
        <w:rPr>
          <w:rFonts w:ascii="Times New Roman" w:hAnsi="Times New Roman"/>
          <w:sz w:val="28"/>
          <w:szCs w:val="28"/>
        </w:rPr>
        <w:t>ключение новых энергоисточников, не осуществлялся вывод из эксплу</w:t>
      </w:r>
      <w:r w:rsidRPr="00863A3B">
        <w:rPr>
          <w:rFonts w:ascii="Times New Roman" w:hAnsi="Times New Roman"/>
          <w:sz w:val="28"/>
          <w:szCs w:val="28"/>
        </w:rPr>
        <w:t>а</w:t>
      </w:r>
      <w:r w:rsidRPr="00863A3B">
        <w:rPr>
          <w:rFonts w:ascii="Times New Roman" w:hAnsi="Times New Roman"/>
          <w:sz w:val="28"/>
          <w:szCs w:val="28"/>
        </w:rPr>
        <w:t xml:space="preserve">тации. </w:t>
      </w:r>
    </w:p>
    <w:p w:rsidR="005E704D" w:rsidRPr="00863A3B" w:rsidRDefault="005E704D" w:rsidP="00863A3B">
      <w:pPr>
        <w:autoSpaceDE w:val="0"/>
        <w:autoSpaceDN w:val="0"/>
        <w:adjustRightInd w:val="0"/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863A3B">
        <w:rPr>
          <w:rFonts w:ascii="Times New Roman" w:hAnsi="Times New Roman"/>
          <w:sz w:val="28"/>
          <w:szCs w:val="28"/>
        </w:rPr>
        <w:t>При выполнении текущей актуализации учтены фактические показатели работы систем теплоснабжения за базовый период схемы.</w:t>
      </w:r>
    </w:p>
    <w:sectPr w:rsidR="005E704D" w:rsidRPr="00863A3B" w:rsidSect="00165291">
      <w:footerReference w:type="default" r:id="rId13"/>
      <w:pgSz w:w="11906" w:h="16838"/>
      <w:pgMar w:top="1134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4F19" w:rsidRDefault="00624F19" w:rsidP="005873F4">
      <w:pPr>
        <w:spacing w:after="0" w:line="240" w:lineRule="auto"/>
      </w:pPr>
      <w:r>
        <w:separator/>
      </w:r>
    </w:p>
  </w:endnote>
  <w:endnote w:type="continuationSeparator" w:id="1">
    <w:p w:rsidR="00624F19" w:rsidRDefault="00624F19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34D" w:rsidRPr="0070748B" w:rsidRDefault="00863A3B" w:rsidP="0070748B">
    <w:pPr>
      <w:pStyle w:val="a8"/>
      <w:pBdr>
        <w:top w:val="thinThickSmallGap" w:sz="24" w:space="1" w:color="auto"/>
      </w:pBdr>
      <w:tabs>
        <w:tab w:val="clear" w:pos="4677"/>
      </w:tabs>
      <w:ind w:firstLine="3686"/>
      <w:jc w:val="right"/>
    </w:pPr>
    <w:r>
      <w:rPr>
        <w:rFonts w:eastAsia="Times New Roman" w:cs="Arial"/>
        <w:sz w:val="18"/>
        <w:szCs w:val="18"/>
      </w:rPr>
      <w:t>0026.ОС-АСТ.010.000</w:t>
    </w:r>
    <w:r w:rsidR="0070748B">
      <w:rPr>
        <w:rFonts w:eastAsia="Times New Roman" w:cs="Arial"/>
        <w:sz w:val="18"/>
        <w:szCs w:val="18"/>
      </w:rPr>
      <w:tab/>
    </w:r>
    <w:r w:rsidR="00745701" w:rsidRPr="009B7E72">
      <w:rPr>
        <w:rFonts w:eastAsia="Times New Roman" w:cs="Arial"/>
        <w:sz w:val="18"/>
        <w:szCs w:val="18"/>
      </w:rPr>
      <w:fldChar w:fldCharType="begin"/>
    </w:r>
    <w:r w:rsidR="0070748B" w:rsidRPr="009B7E72">
      <w:rPr>
        <w:rFonts w:cs="Arial"/>
        <w:sz w:val="18"/>
        <w:szCs w:val="18"/>
      </w:rPr>
      <w:instrText>PAGE   \* MERGEFORMAT</w:instrText>
    </w:r>
    <w:r w:rsidR="00745701" w:rsidRPr="009B7E72">
      <w:rPr>
        <w:rFonts w:eastAsia="Times New Roman" w:cs="Arial"/>
        <w:sz w:val="18"/>
        <w:szCs w:val="18"/>
      </w:rPr>
      <w:fldChar w:fldCharType="separate"/>
    </w:r>
    <w:r w:rsidRPr="00863A3B">
      <w:rPr>
        <w:rFonts w:eastAsia="Times New Roman" w:cs="Arial"/>
        <w:noProof/>
        <w:sz w:val="18"/>
        <w:szCs w:val="18"/>
      </w:rPr>
      <w:t>3</w:t>
    </w:r>
    <w:r w:rsidR="00745701" w:rsidRPr="009B7E72">
      <w:rPr>
        <w:rFonts w:eastAsia="Times New Roman" w:cs="Arial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FB3" w:rsidRPr="0070748B" w:rsidRDefault="00C05FB3" w:rsidP="00C05FB3">
    <w:pPr>
      <w:pStyle w:val="a8"/>
      <w:pBdr>
        <w:top w:val="thinThickSmallGap" w:sz="24" w:space="1" w:color="auto"/>
      </w:pBdr>
      <w:tabs>
        <w:tab w:val="clear" w:pos="4677"/>
      </w:tabs>
      <w:ind w:firstLine="3686"/>
      <w:jc w:val="right"/>
    </w:pPr>
    <w:r>
      <w:rPr>
        <w:rFonts w:eastAsia="Times New Roman" w:cs="Arial"/>
        <w:sz w:val="18"/>
        <w:szCs w:val="18"/>
      </w:rPr>
      <w:t xml:space="preserve">ПСТ.ОМ.61-22.010.000                                                                                                                </w:t>
    </w:r>
    <w:r>
      <w:rPr>
        <w:rFonts w:eastAsia="Times New Roman" w:cs="Arial"/>
        <w:sz w:val="18"/>
        <w:szCs w:val="18"/>
      </w:rPr>
      <w:tab/>
    </w:r>
    <w:r w:rsidR="00745701"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="00745701" w:rsidRPr="009B7E72">
      <w:rPr>
        <w:rFonts w:eastAsia="Times New Roman" w:cs="Arial"/>
        <w:sz w:val="18"/>
        <w:szCs w:val="18"/>
      </w:rPr>
      <w:fldChar w:fldCharType="separate"/>
    </w:r>
    <w:r w:rsidR="00863A3B" w:rsidRPr="00863A3B">
      <w:rPr>
        <w:rFonts w:eastAsia="Times New Roman" w:cs="Arial"/>
        <w:noProof/>
        <w:sz w:val="18"/>
        <w:szCs w:val="18"/>
      </w:rPr>
      <w:t>9</w:t>
    </w:r>
    <w:r w:rsidR="00745701" w:rsidRPr="009B7E72">
      <w:rPr>
        <w:rFonts w:eastAsia="Times New Roman" w:cs="Arial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34D" w:rsidRPr="0044591B" w:rsidRDefault="00863A3B" w:rsidP="0044591B">
    <w:pPr>
      <w:pStyle w:val="a8"/>
      <w:pBdr>
        <w:top w:val="thinThickSmallGap" w:sz="24" w:space="1" w:color="auto"/>
      </w:pBdr>
      <w:tabs>
        <w:tab w:val="clear" w:pos="4677"/>
      </w:tabs>
      <w:ind w:firstLine="3686"/>
      <w:jc w:val="right"/>
    </w:pPr>
    <w:r>
      <w:rPr>
        <w:rFonts w:eastAsia="Times New Roman" w:cs="Arial"/>
        <w:sz w:val="18"/>
        <w:szCs w:val="18"/>
      </w:rPr>
      <w:t>0026.ОМ-АСТ.010.000</w:t>
    </w:r>
    <w:r w:rsidR="0059734D">
      <w:rPr>
        <w:rFonts w:eastAsia="Times New Roman" w:cs="Arial"/>
        <w:sz w:val="18"/>
        <w:szCs w:val="18"/>
      </w:rPr>
      <w:tab/>
    </w:r>
    <w:r w:rsidR="00745701" w:rsidRPr="009B7E72">
      <w:rPr>
        <w:rFonts w:eastAsia="Times New Roman" w:cs="Arial"/>
        <w:sz w:val="18"/>
        <w:szCs w:val="18"/>
      </w:rPr>
      <w:fldChar w:fldCharType="begin"/>
    </w:r>
    <w:r w:rsidR="0059734D" w:rsidRPr="009B7E72">
      <w:rPr>
        <w:rFonts w:cs="Arial"/>
        <w:sz w:val="18"/>
        <w:szCs w:val="18"/>
      </w:rPr>
      <w:instrText>PAGE   \* MERGEFORMAT</w:instrText>
    </w:r>
    <w:r w:rsidR="00745701" w:rsidRPr="009B7E72">
      <w:rPr>
        <w:rFonts w:eastAsia="Times New Roman" w:cs="Arial"/>
        <w:sz w:val="18"/>
        <w:szCs w:val="18"/>
      </w:rPr>
      <w:fldChar w:fldCharType="separate"/>
    </w:r>
    <w:r w:rsidRPr="00863A3B">
      <w:rPr>
        <w:rFonts w:eastAsia="Times New Roman" w:cs="Arial"/>
        <w:noProof/>
        <w:sz w:val="18"/>
        <w:szCs w:val="18"/>
      </w:rPr>
      <w:t>10</w:t>
    </w:r>
    <w:r w:rsidR="00745701" w:rsidRPr="009B7E72">
      <w:rPr>
        <w:rFonts w:eastAsia="Times New Roman" w:cs="Arial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4F19" w:rsidRDefault="00624F19" w:rsidP="005873F4">
      <w:pPr>
        <w:spacing w:after="0" w:line="240" w:lineRule="auto"/>
      </w:pPr>
      <w:r>
        <w:separator/>
      </w:r>
    </w:p>
  </w:footnote>
  <w:footnote w:type="continuationSeparator" w:id="1">
    <w:p w:rsidR="00624F19" w:rsidRDefault="00624F19" w:rsidP="0058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48B" w:rsidRDefault="0070748B" w:rsidP="0070748B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863A3B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:rsidR="0059734D" w:rsidRPr="00BE1FF2" w:rsidRDefault="0059734D" w:rsidP="002D17A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10. ПЕРСПЕКТИВНЫЕ ТОПЛИВНЫЕ БАЛАНСЫ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34D" w:rsidRPr="00BE1FF2" w:rsidRDefault="0059734D" w:rsidP="002B4F5E">
    <w:pPr>
      <w:pStyle w:val="a6"/>
      <w:spacing w:line="276" w:lineRule="auto"/>
      <w:jc w:val="center"/>
      <w:rPr>
        <w:rFonts w:cs="Arial"/>
        <w:sz w:val="14"/>
        <w:szCs w:val="1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FB3" w:rsidRDefault="00C05FB3" w:rsidP="0070748B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863A3B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:rsidR="00C05FB3" w:rsidRPr="00BE1FF2" w:rsidRDefault="00C05FB3" w:rsidP="002D17A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10. ПЕРСПЕКТИВНЫЕ ТОПЛИВНЫЕ БАЛАНСЫ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903E8"/>
    <w:multiLevelType w:val="hybridMultilevel"/>
    <w:tmpl w:val="F95A82BC"/>
    <w:lvl w:ilvl="0" w:tplc="5C2C684C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C35510"/>
    <w:multiLevelType w:val="hybridMultilevel"/>
    <w:tmpl w:val="2D101EDC"/>
    <w:lvl w:ilvl="0" w:tplc="2ED87B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21099"/>
    <w:multiLevelType w:val="multilevel"/>
    <w:tmpl w:val="E3D27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E56628E"/>
    <w:multiLevelType w:val="hybridMultilevel"/>
    <w:tmpl w:val="18A0FBC6"/>
    <w:lvl w:ilvl="0" w:tplc="3F702F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5D207FB"/>
    <w:multiLevelType w:val="hybridMultilevel"/>
    <w:tmpl w:val="9D4C1ADC"/>
    <w:lvl w:ilvl="0" w:tplc="2ED87B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9410CE"/>
    <w:multiLevelType w:val="hybridMultilevel"/>
    <w:tmpl w:val="E6DC2676"/>
    <w:lvl w:ilvl="0" w:tplc="2ED87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11">
    <w:nsid w:val="48BB6FB4"/>
    <w:multiLevelType w:val="multilevel"/>
    <w:tmpl w:val="47784F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4EC8095F"/>
    <w:multiLevelType w:val="hybridMultilevel"/>
    <w:tmpl w:val="76A2A2C4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D1243C"/>
    <w:multiLevelType w:val="hybridMultilevel"/>
    <w:tmpl w:val="8016671C"/>
    <w:lvl w:ilvl="0" w:tplc="68FCF9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E2ECF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8C599C"/>
    <w:multiLevelType w:val="hybridMultilevel"/>
    <w:tmpl w:val="FEB03258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BE7253"/>
    <w:multiLevelType w:val="hybridMultilevel"/>
    <w:tmpl w:val="7592CC82"/>
    <w:lvl w:ilvl="0" w:tplc="6428EB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7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16"/>
  </w:num>
  <w:num w:numId="4">
    <w:abstractNumId w:val="5"/>
  </w:num>
  <w:num w:numId="5">
    <w:abstractNumId w:val="10"/>
  </w:num>
  <w:num w:numId="6">
    <w:abstractNumId w:val="11"/>
  </w:num>
  <w:num w:numId="7">
    <w:abstractNumId w:val="3"/>
  </w:num>
  <w:num w:numId="8">
    <w:abstractNumId w:val="2"/>
  </w:num>
  <w:num w:numId="9">
    <w:abstractNumId w:val="12"/>
  </w:num>
  <w:num w:numId="10">
    <w:abstractNumId w:val="13"/>
  </w:num>
  <w:num w:numId="11">
    <w:abstractNumId w:val="18"/>
  </w:num>
  <w:num w:numId="12">
    <w:abstractNumId w:val="4"/>
  </w:num>
  <w:num w:numId="13">
    <w:abstractNumId w:val="9"/>
  </w:num>
  <w:num w:numId="14">
    <w:abstractNumId w:val="15"/>
  </w:num>
  <w:num w:numId="15">
    <w:abstractNumId w:val="6"/>
  </w:num>
  <w:num w:numId="16">
    <w:abstractNumId w:val="7"/>
  </w:num>
  <w:num w:numId="17">
    <w:abstractNumId w:val="1"/>
  </w:num>
  <w:num w:numId="18">
    <w:abstractNumId w:val="8"/>
  </w:num>
  <w:num w:numId="19">
    <w:abstractNumId w:val="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defaultTabStop w:val="708"/>
  <w:autoHyphenation/>
  <w:hyphenationZone w:val="357"/>
  <w:doNotHyphenateCaps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873F4"/>
    <w:rsid w:val="0000029C"/>
    <w:rsid w:val="00002F7C"/>
    <w:rsid w:val="00010790"/>
    <w:rsid w:val="00013991"/>
    <w:rsid w:val="00016A62"/>
    <w:rsid w:val="00024334"/>
    <w:rsid w:val="00027EBF"/>
    <w:rsid w:val="00036B99"/>
    <w:rsid w:val="00043DF2"/>
    <w:rsid w:val="00046A0C"/>
    <w:rsid w:val="00050B6D"/>
    <w:rsid w:val="00050DFF"/>
    <w:rsid w:val="00051427"/>
    <w:rsid w:val="00052A3A"/>
    <w:rsid w:val="00053448"/>
    <w:rsid w:val="0005498D"/>
    <w:rsid w:val="0005661B"/>
    <w:rsid w:val="0005694E"/>
    <w:rsid w:val="0006230C"/>
    <w:rsid w:val="000649C1"/>
    <w:rsid w:val="0006740B"/>
    <w:rsid w:val="000710AF"/>
    <w:rsid w:val="00073954"/>
    <w:rsid w:val="000768BF"/>
    <w:rsid w:val="0007776D"/>
    <w:rsid w:val="0008031F"/>
    <w:rsid w:val="00080574"/>
    <w:rsid w:val="00083817"/>
    <w:rsid w:val="00084BDA"/>
    <w:rsid w:val="00086217"/>
    <w:rsid w:val="000874E6"/>
    <w:rsid w:val="000948B4"/>
    <w:rsid w:val="000948C6"/>
    <w:rsid w:val="00094905"/>
    <w:rsid w:val="000966BF"/>
    <w:rsid w:val="000A153E"/>
    <w:rsid w:val="000B01CA"/>
    <w:rsid w:val="000B395C"/>
    <w:rsid w:val="000B399A"/>
    <w:rsid w:val="000B3DE0"/>
    <w:rsid w:val="000B5742"/>
    <w:rsid w:val="000B59C5"/>
    <w:rsid w:val="000B7EF0"/>
    <w:rsid w:val="000C1283"/>
    <w:rsid w:val="000C1686"/>
    <w:rsid w:val="000C6813"/>
    <w:rsid w:val="000D40DB"/>
    <w:rsid w:val="000D635B"/>
    <w:rsid w:val="000E01D6"/>
    <w:rsid w:val="000E31A6"/>
    <w:rsid w:val="000E45CE"/>
    <w:rsid w:val="000F10BF"/>
    <w:rsid w:val="000F4813"/>
    <w:rsid w:val="000F4983"/>
    <w:rsid w:val="000F4AC5"/>
    <w:rsid w:val="000F60B5"/>
    <w:rsid w:val="000F7B74"/>
    <w:rsid w:val="00100B14"/>
    <w:rsid w:val="001023AD"/>
    <w:rsid w:val="00103004"/>
    <w:rsid w:val="0010515D"/>
    <w:rsid w:val="001071BD"/>
    <w:rsid w:val="00110390"/>
    <w:rsid w:val="00111F6C"/>
    <w:rsid w:val="001142E5"/>
    <w:rsid w:val="001177F5"/>
    <w:rsid w:val="00127E38"/>
    <w:rsid w:val="00131458"/>
    <w:rsid w:val="00134D4B"/>
    <w:rsid w:val="001444AF"/>
    <w:rsid w:val="00145027"/>
    <w:rsid w:val="0014654E"/>
    <w:rsid w:val="00147CE4"/>
    <w:rsid w:val="00151494"/>
    <w:rsid w:val="00151CB5"/>
    <w:rsid w:val="001527E9"/>
    <w:rsid w:val="00154A39"/>
    <w:rsid w:val="00154CD2"/>
    <w:rsid w:val="00156455"/>
    <w:rsid w:val="00157348"/>
    <w:rsid w:val="00161AEA"/>
    <w:rsid w:val="00165291"/>
    <w:rsid w:val="0016775B"/>
    <w:rsid w:val="00167AC0"/>
    <w:rsid w:val="00167D8A"/>
    <w:rsid w:val="00171D1B"/>
    <w:rsid w:val="00176718"/>
    <w:rsid w:val="001777E7"/>
    <w:rsid w:val="00195CC3"/>
    <w:rsid w:val="001A06C4"/>
    <w:rsid w:val="001A359C"/>
    <w:rsid w:val="001A452D"/>
    <w:rsid w:val="001A5D9C"/>
    <w:rsid w:val="001A7A0D"/>
    <w:rsid w:val="001B0D98"/>
    <w:rsid w:val="001B29E5"/>
    <w:rsid w:val="001C4AD8"/>
    <w:rsid w:val="001C570B"/>
    <w:rsid w:val="001D55CF"/>
    <w:rsid w:val="001D5E72"/>
    <w:rsid w:val="001E25CD"/>
    <w:rsid w:val="001E5C23"/>
    <w:rsid w:val="001E61C3"/>
    <w:rsid w:val="001F1F4A"/>
    <w:rsid w:val="00201F46"/>
    <w:rsid w:val="002116C2"/>
    <w:rsid w:val="00212FBD"/>
    <w:rsid w:val="0022098F"/>
    <w:rsid w:val="00220E00"/>
    <w:rsid w:val="00223DC6"/>
    <w:rsid w:val="00225ABA"/>
    <w:rsid w:val="00226B42"/>
    <w:rsid w:val="002331A2"/>
    <w:rsid w:val="0023500B"/>
    <w:rsid w:val="00237A15"/>
    <w:rsid w:val="00237B83"/>
    <w:rsid w:val="0024177F"/>
    <w:rsid w:val="002447F6"/>
    <w:rsid w:val="00245E94"/>
    <w:rsid w:val="00246A95"/>
    <w:rsid w:val="00250D7D"/>
    <w:rsid w:val="00251B06"/>
    <w:rsid w:val="00255214"/>
    <w:rsid w:val="00255AF0"/>
    <w:rsid w:val="00256B6C"/>
    <w:rsid w:val="00257795"/>
    <w:rsid w:val="00257F02"/>
    <w:rsid w:val="002627F1"/>
    <w:rsid w:val="002628E1"/>
    <w:rsid w:val="002640DD"/>
    <w:rsid w:val="0027065F"/>
    <w:rsid w:val="002707CD"/>
    <w:rsid w:val="00270880"/>
    <w:rsid w:val="002738C0"/>
    <w:rsid w:val="0028256D"/>
    <w:rsid w:val="00282993"/>
    <w:rsid w:val="0028725B"/>
    <w:rsid w:val="002900F9"/>
    <w:rsid w:val="002906A2"/>
    <w:rsid w:val="00290910"/>
    <w:rsid w:val="00291356"/>
    <w:rsid w:val="002914EF"/>
    <w:rsid w:val="00295A9C"/>
    <w:rsid w:val="002A0654"/>
    <w:rsid w:val="002A0857"/>
    <w:rsid w:val="002A24C7"/>
    <w:rsid w:val="002A347A"/>
    <w:rsid w:val="002B1500"/>
    <w:rsid w:val="002B4AA9"/>
    <w:rsid w:val="002B4F5E"/>
    <w:rsid w:val="002B5DD2"/>
    <w:rsid w:val="002C0ECA"/>
    <w:rsid w:val="002C1418"/>
    <w:rsid w:val="002C2B05"/>
    <w:rsid w:val="002C4E34"/>
    <w:rsid w:val="002D14ED"/>
    <w:rsid w:val="002D17AE"/>
    <w:rsid w:val="002D490C"/>
    <w:rsid w:val="002E0297"/>
    <w:rsid w:val="002E2AE2"/>
    <w:rsid w:val="002E4421"/>
    <w:rsid w:val="002E5150"/>
    <w:rsid w:val="002E7F9C"/>
    <w:rsid w:val="002F061B"/>
    <w:rsid w:val="002F0DE3"/>
    <w:rsid w:val="002F1C2D"/>
    <w:rsid w:val="002F617A"/>
    <w:rsid w:val="002F66AB"/>
    <w:rsid w:val="002F6AF0"/>
    <w:rsid w:val="0030143A"/>
    <w:rsid w:val="003114D4"/>
    <w:rsid w:val="003138EE"/>
    <w:rsid w:val="00314215"/>
    <w:rsid w:val="00321F67"/>
    <w:rsid w:val="00324AD0"/>
    <w:rsid w:val="0032670E"/>
    <w:rsid w:val="00326F52"/>
    <w:rsid w:val="00331469"/>
    <w:rsid w:val="0033377D"/>
    <w:rsid w:val="00333891"/>
    <w:rsid w:val="003348DE"/>
    <w:rsid w:val="00335D0D"/>
    <w:rsid w:val="00336817"/>
    <w:rsid w:val="00340A65"/>
    <w:rsid w:val="00341C11"/>
    <w:rsid w:val="00344811"/>
    <w:rsid w:val="00350EB6"/>
    <w:rsid w:val="003518FD"/>
    <w:rsid w:val="0035718C"/>
    <w:rsid w:val="00364195"/>
    <w:rsid w:val="00367325"/>
    <w:rsid w:val="003701E5"/>
    <w:rsid w:val="00371368"/>
    <w:rsid w:val="00372816"/>
    <w:rsid w:val="00374BBB"/>
    <w:rsid w:val="0037633B"/>
    <w:rsid w:val="003826CE"/>
    <w:rsid w:val="003843FE"/>
    <w:rsid w:val="0038474A"/>
    <w:rsid w:val="00385745"/>
    <w:rsid w:val="00390F0F"/>
    <w:rsid w:val="003917DB"/>
    <w:rsid w:val="003922BA"/>
    <w:rsid w:val="00392E09"/>
    <w:rsid w:val="003A6492"/>
    <w:rsid w:val="003B5E37"/>
    <w:rsid w:val="003C0C87"/>
    <w:rsid w:val="003D1093"/>
    <w:rsid w:val="003D7CEA"/>
    <w:rsid w:val="003E2A4A"/>
    <w:rsid w:val="003F0CE3"/>
    <w:rsid w:val="003F6CF5"/>
    <w:rsid w:val="00402EC5"/>
    <w:rsid w:val="00405368"/>
    <w:rsid w:val="0041069A"/>
    <w:rsid w:val="0042248F"/>
    <w:rsid w:val="00425B8D"/>
    <w:rsid w:val="00426684"/>
    <w:rsid w:val="00431DFD"/>
    <w:rsid w:val="00434887"/>
    <w:rsid w:val="00440601"/>
    <w:rsid w:val="00440607"/>
    <w:rsid w:val="004452D7"/>
    <w:rsid w:val="0044591B"/>
    <w:rsid w:val="00445E91"/>
    <w:rsid w:val="004463A5"/>
    <w:rsid w:val="004472EC"/>
    <w:rsid w:val="004529CB"/>
    <w:rsid w:val="00463014"/>
    <w:rsid w:val="004679B9"/>
    <w:rsid w:val="004757FD"/>
    <w:rsid w:val="004777C7"/>
    <w:rsid w:val="00477CA8"/>
    <w:rsid w:val="004845AA"/>
    <w:rsid w:val="00484D7D"/>
    <w:rsid w:val="004859B4"/>
    <w:rsid w:val="004863AD"/>
    <w:rsid w:val="004909B2"/>
    <w:rsid w:val="004A1FC8"/>
    <w:rsid w:val="004A206A"/>
    <w:rsid w:val="004A2109"/>
    <w:rsid w:val="004A4AFB"/>
    <w:rsid w:val="004B229C"/>
    <w:rsid w:val="004B2D82"/>
    <w:rsid w:val="004B30F5"/>
    <w:rsid w:val="004B58C0"/>
    <w:rsid w:val="004C0FDC"/>
    <w:rsid w:val="004C1933"/>
    <w:rsid w:val="004D2496"/>
    <w:rsid w:val="004D4706"/>
    <w:rsid w:val="004D4871"/>
    <w:rsid w:val="004D63BE"/>
    <w:rsid w:val="004D7B35"/>
    <w:rsid w:val="004E1D03"/>
    <w:rsid w:val="004E2425"/>
    <w:rsid w:val="004F053C"/>
    <w:rsid w:val="004F4950"/>
    <w:rsid w:val="004F5461"/>
    <w:rsid w:val="004F7FE3"/>
    <w:rsid w:val="005050F4"/>
    <w:rsid w:val="00506054"/>
    <w:rsid w:val="00506C0D"/>
    <w:rsid w:val="005133E4"/>
    <w:rsid w:val="00513AF2"/>
    <w:rsid w:val="00515903"/>
    <w:rsid w:val="00520526"/>
    <w:rsid w:val="00531FA6"/>
    <w:rsid w:val="00532057"/>
    <w:rsid w:val="00532828"/>
    <w:rsid w:val="00532993"/>
    <w:rsid w:val="005408B0"/>
    <w:rsid w:val="00544F16"/>
    <w:rsid w:val="00546B64"/>
    <w:rsid w:val="00546E1F"/>
    <w:rsid w:val="00547B49"/>
    <w:rsid w:val="0055255C"/>
    <w:rsid w:val="005528A6"/>
    <w:rsid w:val="00563BFA"/>
    <w:rsid w:val="00564EA1"/>
    <w:rsid w:val="0057664D"/>
    <w:rsid w:val="0058498A"/>
    <w:rsid w:val="005853DE"/>
    <w:rsid w:val="005873F4"/>
    <w:rsid w:val="00594085"/>
    <w:rsid w:val="0059734D"/>
    <w:rsid w:val="005A262D"/>
    <w:rsid w:val="005A2BFB"/>
    <w:rsid w:val="005A3AFC"/>
    <w:rsid w:val="005A53D8"/>
    <w:rsid w:val="005A797A"/>
    <w:rsid w:val="005B0535"/>
    <w:rsid w:val="005B6361"/>
    <w:rsid w:val="005B732E"/>
    <w:rsid w:val="005B7350"/>
    <w:rsid w:val="005C3E07"/>
    <w:rsid w:val="005C42E0"/>
    <w:rsid w:val="005C6ECC"/>
    <w:rsid w:val="005D3363"/>
    <w:rsid w:val="005D384C"/>
    <w:rsid w:val="005D40F1"/>
    <w:rsid w:val="005D57DF"/>
    <w:rsid w:val="005D5D9C"/>
    <w:rsid w:val="005D6245"/>
    <w:rsid w:val="005D7D5B"/>
    <w:rsid w:val="005E1E1B"/>
    <w:rsid w:val="005E2FCF"/>
    <w:rsid w:val="005E507A"/>
    <w:rsid w:val="005E704D"/>
    <w:rsid w:val="005E7601"/>
    <w:rsid w:val="005F3B3F"/>
    <w:rsid w:val="005F6087"/>
    <w:rsid w:val="005F68D6"/>
    <w:rsid w:val="00603D89"/>
    <w:rsid w:val="0060409E"/>
    <w:rsid w:val="006107E1"/>
    <w:rsid w:val="00613A70"/>
    <w:rsid w:val="00613D45"/>
    <w:rsid w:val="00624F19"/>
    <w:rsid w:val="006255C9"/>
    <w:rsid w:val="00631FA6"/>
    <w:rsid w:val="00634078"/>
    <w:rsid w:val="0063533F"/>
    <w:rsid w:val="0063579A"/>
    <w:rsid w:val="006426F4"/>
    <w:rsid w:val="00646121"/>
    <w:rsid w:val="0064769F"/>
    <w:rsid w:val="00653485"/>
    <w:rsid w:val="00655405"/>
    <w:rsid w:val="00660392"/>
    <w:rsid w:val="00660E02"/>
    <w:rsid w:val="00661FC1"/>
    <w:rsid w:val="006654C9"/>
    <w:rsid w:val="0066611B"/>
    <w:rsid w:val="0068036E"/>
    <w:rsid w:val="0068099D"/>
    <w:rsid w:val="00685A07"/>
    <w:rsid w:val="006866DA"/>
    <w:rsid w:val="00686C68"/>
    <w:rsid w:val="00690BEC"/>
    <w:rsid w:val="00696FFB"/>
    <w:rsid w:val="00697D68"/>
    <w:rsid w:val="006A6230"/>
    <w:rsid w:val="006A6373"/>
    <w:rsid w:val="006B0F15"/>
    <w:rsid w:val="006B1780"/>
    <w:rsid w:val="006B17ED"/>
    <w:rsid w:val="006C3D9C"/>
    <w:rsid w:val="006C6D16"/>
    <w:rsid w:val="006D62A0"/>
    <w:rsid w:val="006D7FE5"/>
    <w:rsid w:val="006E1FE9"/>
    <w:rsid w:val="006F0D5B"/>
    <w:rsid w:val="006F2A68"/>
    <w:rsid w:val="006F3FC5"/>
    <w:rsid w:val="006F5CEA"/>
    <w:rsid w:val="006F606C"/>
    <w:rsid w:val="00702325"/>
    <w:rsid w:val="007064B8"/>
    <w:rsid w:val="0070748B"/>
    <w:rsid w:val="007101DE"/>
    <w:rsid w:val="007176ED"/>
    <w:rsid w:val="0072651B"/>
    <w:rsid w:val="00727A02"/>
    <w:rsid w:val="00730B0F"/>
    <w:rsid w:val="00735C0C"/>
    <w:rsid w:val="007445B7"/>
    <w:rsid w:val="00745701"/>
    <w:rsid w:val="00750197"/>
    <w:rsid w:val="00755B29"/>
    <w:rsid w:val="00757A68"/>
    <w:rsid w:val="00762F5E"/>
    <w:rsid w:val="00762F63"/>
    <w:rsid w:val="00765A56"/>
    <w:rsid w:val="00767A00"/>
    <w:rsid w:val="00767DE5"/>
    <w:rsid w:val="007709B1"/>
    <w:rsid w:val="00770E17"/>
    <w:rsid w:val="00771DFC"/>
    <w:rsid w:val="00776E74"/>
    <w:rsid w:val="00780087"/>
    <w:rsid w:val="007A2B85"/>
    <w:rsid w:val="007A2F1C"/>
    <w:rsid w:val="007A5F06"/>
    <w:rsid w:val="007A73F4"/>
    <w:rsid w:val="007B101E"/>
    <w:rsid w:val="007B263C"/>
    <w:rsid w:val="007B3440"/>
    <w:rsid w:val="007B5341"/>
    <w:rsid w:val="007B57C7"/>
    <w:rsid w:val="007B771F"/>
    <w:rsid w:val="007C2286"/>
    <w:rsid w:val="007C68E8"/>
    <w:rsid w:val="007D155F"/>
    <w:rsid w:val="007D2E72"/>
    <w:rsid w:val="007D3071"/>
    <w:rsid w:val="007D4F85"/>
    <w:rsid w:val="007D6655"/>
    <w:rsid w:val="007D7141"/>
    <w:rsid w:val="007D71AE"/>
    <w:rsid w:val="007E0312"/>
    <w:rsid w:val="007E23A8"/>
    <w:rsid w:val="007E45FC"/>
    <w:rsid w:val="007E5A40"/>
    <w:rsid w:val="007E7EC9"/>
    <w:rsid w:val="007F2163"/>
    <w:rsid w:val="007F2BA3"/>
    <w:rsid w:val="007F3E05"/>
    <w:rsid w:val="007F5BDC"/>
    <w:rsid w:val="007F5C20"/>
    <w:rsid w:val="00801E68"/>
    <w:rsid w:val="00811096"/>
    <w:rsid w:val="0081169B"/>
    <w:rsid w:val="008146E8"/>
    <w:rsid w:val="00821665"/>
    <w:rsid w:val="0082180D"/>
    <w:rsid w:val="00821E21"/>
    <w:rsid w:val="00834606"/>
    <w:rsid w:val="0083615A"/>
    <w:rsid w:val="00841622"/>
    <w:rsid w:val="0084278F"/>
    <w:rsid w:val="00863A3B"/>
    <w:rsid w:val="00864211"/>
    <w:rsid w:val="00866A5B"/>
    <w:rsid w:val="0088173B"/>
    <w:rsid w:val="00881BE7"/>
    <w:rsid w:val="00883D58"/>
    <w:rsid w:val="008844AE"/>
    <w:rsid w:val="00893173"/>
    <w:rsid w:val="00896735"/>
    <w:rsid w:val="008977FB"/>
    <w:rsid w:val="008A008E"/>
    <w:rsid w:val="008A00E8"/>
    <w:rsid w:val="008A0CB8"/>
    <w:rsid w:val="008A10DF"/>
    <w:rsid w:val="008A1999"/>
    <w:rsid w:val="008A1DC5"/>
    <w:rsid w:val="008A204D"/>
    <w:rsid w:val="008B185C"/>
    <w:rsid w:val="008B18C4"/>
    <w:rsid w:val="008B1EA1"/>
    <w:rsid w:val="008C3D19"/>
    <w:rsid w:val="008D0E15"/>
    <w:rsid w:val="008D3661"/>
    <w:rsid w:val="008D6B87"/>
    <w:rsid w:val="008E00C7"/>
    <w:rsid w:val="008E376B"/>
    <w:rsid w:val="008E3B13"/>
    <w:rsid w:val="008E4143"/>
    <w:rsid w:val="008E4989"/>
    <w:rsid w:val="008F095B"/>
    <w:rsid w:val="008F4866"/>
    <w:rsid w:val="008F4DDE"/>
    <w:rsid w:val="0090394E"/>
    <w:rsid w:val="00905694"/>
    <w:rsid w:val="00907AA0"/>
    <w:rsid w:val="00907F0C"/>
    <w:rsid w:val="00910213"/>
    <w:rsid w:val="00910AC6"/>
    <w:rsid w:val="00913546"/>
    <w:rsid w:val="0091419E"/>
    <w:rsid w:val="00920E1F"/>
    <w:rsid w:val="00921C64"/>
    <w:rsid w:val="00921E24"/>
    <w:rsid w:val="009242D1"/>
    <w:rsid w:val="00932123"/>
    <w:rsid w:val="00935D5F"/>
    <w:rsid w:val="0093662C"/>
    <w:rsid w:val="00937A1E"/>
    <w:rsid w:val="00942159"/>
    <w:rsid w:val="0094530B"/>
    <w:rsid w:val="00945FD7"/>
    <w:rsid w:val="00946F1D"/>
    <w:rsid w:val="00946F51"/>
    <w:rsid w:val="00947B9B"/>
    <w:rsid w:val="00951B04"/>
    <w:rsid w:val="00953994"/>
    <w:rsid w:val="00955DBB"/>
    <w:rsid w:val="00961601"/>
    <w:rsid w:val="00961C02"/>
    <w:rsid w:val="00966A5B"/>
    <w:rsid w:val="00970541"/>
    <w:rsid w:val="00970E54"/>
    <w:rsid w:val="00972347"/>
    <w:rsid w:val="009723AB"/>
    <w:rsid w:val="00972DD9"/>
    <w:rsid w:val="009769C1"/>
    <w:rsid w:val="009772BF"/>
    <w:rsid w:val="00980ACA"/>
    <w:rsid w:val="009821CE"/>
    <w:rsid w:val="0098460A"/>
    <w:rsid w:val="00991DC1"/>
    <w:rsid w:val="009928A3"/>
    <w:rsid w:val="00992982"/>
    <w:rsid w:val="009963B1"/>
    <w:rsid w:val="009A1177"/>
    <w:rsid w:val="009A20D2"/>
    <w:rsid w:val="009A484B"/>
    <w:rsid w:val="009A7356"/>
    <w:rsid w:val="009B2E09"/>
    <w:rsid w:val="009B3F63"/>
    <w:rsid w:val="009B64D9"/>
    <w:rsid w:val="009B74FD"/>
    <w:rsid w:val="009B7E72"/>
    <w:rsid w:val="009D4364"/>
    <w:rsid w:val="009D60A5"/>
    <w:rsid w:val="009E0AF1"/>
    <w:rsid w:val="009E2DEF"/>
    <w:rsid w:val="009E3CF9"/>
    <w:rsid w:val="009E400E"/>
    <w:rsid w:val="009F2CBF"/>
    <w:rsid w:val="009F49BE"/>
    <w:rsid w:val="009F741A"/>
    <w:rsid w:val="00A02147"/>
    <w:rsid w:val="00A03FBA"/>
    <w:rsid w:val="00A0430D"/>
    <w:rsid w:val="00A17C9C"/>
    <w:rsid w:val="00A2185C"/>
    <w:rsid w:val="00A25468"/>
    <w:rsid w:val="00A25673"/>
    <w:rsid w:val="00A323D8"/>
    <w:rsid w:val="00A32CDF"/>
    <w:rsid w:val="00A330B4"/>
    <w:rsid w:val="00A33830"/>
    <w:rsid w:val="00A34782"/>
    <w:rsid w:val="00A34FA8"/>
    <w:rsid w:val="00A40AD1"/>
    <w:rsid w:val="00A4172C"/>
    <w:rsid w:val="00A4404B"/>
    <w:rsid w:val="00A444B1"/>
    <w:rsid w:val="00A4496B"/>
    <w:rsid w:val="00A50261"/>
    <w:rsid w:val="00A51D26"/>
    <w:rsid w:val="00A5331D"/>
    <w:rsid w:val="00A55344"/>
    <w:rsid w:val="00A6302C"/>
    <w:rsid w:val="00A65C31"/>
    <w:rsid w:val="00A745EC"/>
    <w:rsid w:val="00A7467A"/>
    <w:rsid w:val="00A74D49"/>
    <w:rsid w:val="00A753D2"/>
    <w:rsid w:val="00A76D64"/>
    <w:rsid w:val="00A823E6"/>
    <w:rsid w:val="00A82540"/>
    <w:rsid w:val="00A86159"/>
    <w:rsid w:val="00A87C74"/>
    <w:rsid w:val="00A96CC8"/>
    <w:rsid w:val="00A96EEA"/>
    <w:rsid w:val="00AA78BB"/>
    <w:rsid w:val="00AB7569"/>
    <w:rsid w:val="00AC25C1"/>
    <w:rsid w:val="00AC4385"/>
    <w:rsid w:val="00AC4C94"/>
    <w:rsid w:val="00AC7556"/>
    <w:rsid w:val="00AD63A7"/>
    <w:rsid w:val="00AE065F"/>
    <w:rsid w:val="00AE1EC9"/>
    <w:rsid w:val="00AE513F"/>
    <w:rsid w:val="00AF3398"/>
    <w:rsid w:val="00AF71A7"/>
    <w:rsid w:val="00AF7938"/>
    <w:rsid w:val="00AF79D4"/>
    <w:rsid w:val="00B00EF6"/>
    <w:rsid w:val="00B00FCC"/>
    <w:rsid w:val="00B0455A"/>
    <w:rsid w:val="00B13B7F"/>
    <w:rsid w:val="00B1411E"/>
    <w:rsid w:val="00B247F4"/>
    <w:rsid w:val="00B328BF"/>
    <w:rsid w:val="00B35925"/>
    <w:rsid w:val="00B40D20"/>
    <w:rsid w:val="00B4236E"/>
    <w:rsid w:val="00B441B1"/>
    <w:rsid w:val="00B479D2"/>
    <w:rsid w:val="00B50C7B"/>
    <w:rsid w:val="00B51F50"/>
    <w:rsid w:val="00B56B79"/>
    <w:rsid w:val="00B611F5"/>
    <w:rsid w:val="00B6127B"/>
    <w:rsid w:val="00B626A5"/>
    <w:rsid w:val="00B659CD"/>
    <w:rsid w:val="00B73A7F"/>
    <w:rsid w:val="00B769E7"/>
    <w:rsid w:val="00B805FB"/>
    <w:rsid w:val="00B81B4B"/>
    <w:rsid w:val="00B834F0"/>
    <w:rsid w:val="00B863AF"/>
    <w:rsid w:val="00B91F58"/>
    <w:rsid w:val="00B930E2"/>
    <w:rsid w:val="00B93D3F"/>
    <w:rsid w:val="00B94E70"/>
    <w:rsid w:val="00B95760"/>
    <w:rsid w:val="00B971B9"/>
    <w:rsid w:val="00BA7344"/>
    <w:rsid w:val="00BB0B48"/>
    <w:rsid w:val="00BB3E2C"/>
    <w:rsid w:val="00BC0F34"/>
    <w:rsid w:val="00BC15EC"/>
    <w:rsid w:val="00BC4FDE"/>
    <w:rsid w:val="00BC521D"/>
    <w:rsid w:val="00BC5A33"/>
    <w:rsid w:val="00BC602F"/>
    <w:rsid w:val="00BC70E4"/>
    <w:rsid w:val="00BD12A1"/>
    <w:rsid w:val="00BD681D"/>
    <w:rsid w:val="00BE04C8"/>
    <w:rsid w:val="00BE0ED9"/>
    <w:rsid w:val="00BE1FF2"/>
    <w:rsid w:val="00BE4229"/>
    <w:rsid w:val="00BE5217"/>
    <w:rsid w:val="00BE7EC6"/>
    <w:rsid w:val="00BF17C0"/>
    <w:rsid w:val="00BF3F5E"/>
    <w:rsid w:val="00BF619E"/>
    <w:rsid w:val="00C01BFD"/>
    <w:rsid w:val="00C01F78"/>
    <w:rsid w:val="00C025BC"/>
    <w:rsid w:val="00C026A1"/>
    <w:rsid w:val="00C02F31"/>
    <w:rsid w:val="00C04B81"/>
    <w:rsid w:val="00C05805"/>
    <w:rsid w:val="00C05FB3"/>
    <w:rsid w:val="00C06E1A"/>
    <w:rsid w:val="00C11174"/>
    <w:rsid w:val="00C14F94"/>
    <w:rsid w:val="00C17AC4"/>
    <w:rsid w:val="00C31A5D"/>
    <w:rsid w:val="00C33163"/>
    <w:rsid w:val="00C357A0"/>
    <w:rsid w:val="00C40EA6"/>
    <w:rsid w:val="00C50FB8"/>
    <w:rsid w:val="00C542C3"/>
    <w:rsid w:val="00C553BA"/>
    <w:rsid w:val="00C56D3C"/>
    <w:rsid w:val="00C60C9B"/>
    <w:rsid w:val="00C60CAA"/>
    <w:rsid w:val="00C628CF"/>
    <w:rsid w:val="00C634ED"/>
    <w:rsid w:val="00C764D3"/>
    <w:rsid w:val="00C7748A"/>
    <w:rsid w:val="00C81BA0"/>
    <w:rsid w:val="00C83D55"/>
    <w:rsid w:val="00C84113"/>
    <w:rsid w:val="00C90661"/>
    <w:rsid w:val="00C95512"/>
    <w:rsid w:val="00C96530"/>
    <w:rsid w:val="00CA07D5"/>
    <w:rsid w:val="00CA1948"/>
    <w:rsid w:val="00CA4BB3"/>
    <w:rsid w:val="00CA6739"/>
    <w:rsid w:val="00CA711E"/>
    <w:rsid w:val="00CA7B16"/>
    <w:rsid w:val="00CB13FB"/>
    <w:rsid w:val="00CB22DF"/>
    <w:rsid w:val="00CB259A"/>
    <w:rsid w:val="00CB4E6F"/>
    <w:rsid w:val="00CB6BFF"/>
    <w:rsid w:val="00CC564F"/>
    <w:rsid w:val="00CC61ED"/>
    <w:rsid w:val="00CC62BD"/>
    <w:rsid w:val="00CD0CA5"/>
    <w:rsid w:val="00CE287E"/>
    <w:rsid w:val="00CE2CDA"/>
    <w:rsid w:val="00CE35EE"/>
    <w:rsid w:val="00CE43B3"/>
    <w:rsid w:val="00CF110F"/>
    <w:rsid w:val="00CF5714"/>
    <w:rsid w:val="00D140B2"/>
    <w:rsid w:val="00D15939"/>
    <w:rsid w:val="00D23224"/>
    <w:rsid w:val="00D272A1"/>
    <w:rsid w:val="00D34453"/>
    <w:rsid w:val="00D356E2"/>
    <w:rsid w:val="00D40909"/>
    <w:rsid w:val="00D40EDC"/>
    <w:rsid w:val="00D4319A"/>
    <w:rsid w:val="00D45976"/>
    <w:rsid w:val="00D46A1C"/>
    <w:rsid w:val="00D46EC5"/>
    <w:rsid w:val="00D47289"/>
    <w:rsid w:val="00D5282E"/>
    <w:rsid w:val="00D53A55"/>
    <w:rsid w:val="00D54419"/>
    <w:rsid w:val="00D71F45"/>
    <w:rsid w:val="00D745DB"/>
    <w:rsid w:val="00D8762E"/>
    <w:rsid w:val="00D91CC2"/>
    <w:rsid w:val="00D92D0E"/>
    <w:rsid w:val="00D92E2E"/>
    <w:rsid w:val="00D94089"/>
    <w:rsid w:val="00D94CF2"/>
    <w:rsid w:val="00D973F6"/>
    <w:rsid w:val="00DA0F12"/>
    <w:rsid w:val="00DA1EA4"/>
    <w:rsid w:val="00DA53C8"/>
    <w:rsid w:val="00DA5C64"/>
    <w:rsid w:val="00DA6CA9"/>
    <w:rsid w:val="00DB17FC"/>
    <w:rsid w:val="00DB1F4E"/>
    <w:rsid w:val="00DB30B1"/>
    <w:rsid w:val="00DB3941"/>
    <w:rsid w:val="00DB6B56"/>
    <w:rsid w:val="00DC42E5"/>
    <w:rsid w:val="00DC54D8"/>
    <w:rsid w:val="00DC74BF"/>
    <w:rsid w:val="00DD07D5"/>
    <w:rsid w:val="00DD1B4C"/>
    <w:rsid w:val="00DD3E88"/>
    <w:rsid w:val="00DD672A"/>
    <w:rsid w:val="00DD6C78"/>
    <w:rsid w:val="00DD7807"/>
    <w:rsid w:val="00DE0AFB"/>
    <w:rsid w:val="00DE1C93"/>
    <w:rsid w:val="00DE68E3"/>
    <w:rsid w:val="00DE75B6"/>
    <w:rsid w:val="00DF05D5"/>
    <w:rsid w:val="00DF52D8"/>
    <w:rsid w:val="00E04BB1"/>
    <w:rsid w:val="00E04EC4"/>
    <w:rsid w:val="00E120AA"/>
    <w:rsid w:val="00E1373D"/>
    <w:rsid w:val="00E1427B"/>
    <w:rsid w:val="00E147C9"/>
    <w:rsid w:val="00E14B5D"/>
    <w:rsid w:val="00E15D95"/>
    <w:rsid w:val="00E317EF"/>
    <w:rsid w:val="00E36D99"/>
    <w:rsid w:val="00E4087D"/>
    <w:rsid w:val="00E5107C"/>
    <w:rsid w:val="00E51BD0"/>
    <w:rsid w:val="00E54178"/>
    <w:rsid w:val="00E61EA9"/>
    <w:rsid w:val="00E63785"/>
    <w:rsid w:val="00E65CF5"/>
    <w:rsid w:val="00E67576"/>
    <w:rsid w:val="00E67628"/>
    <w:rsid w:val="00E70A3A"/>
    <w:rsid w:val="00E72E3D"/>
    <w:rsid w:val="00E74CB4"/>
    <w:rsid w:val="00E755C6"/>
    <w:rsid w:val="00E75833"/>
    <w:rsid w:val="00E76D89"/>
    <w:rsid w:val="00E7718C"/>
    <w:rsid w:val="00E77622"/>
    <w:rsid w:val="00E83828"/>
    <w:rsid w:val="00E86276"/>
    <w:rsid w:val="00E90E29"/>
    <w:rsid w:val="00E95AF1"/>
    <w:rsid w:val="00EA2CE6"/>
    <w:rsid w:val="00EA4415"/>
    <w:rsid w:val="00EA7588"/>
    <w:rsid w:val="00EB11DA"/>
    <w:rsid w:val="00EB15A8"/>
    <w:rsid w:val="00EB2CA3"/>
    <w:rsid w:val="00EB5920"/>
    <w:rsid w:val="00EB64E3"/>
    <w:rsid w:val="00EC022E"/>
    <w:rsid w:val="00EC037C"/>
    <w:rsid w:val="00EC0390"/>
    <w:rsid w:val="00EC59BB"/>
    <w:rsid w:val="00EC6699"/>
    <w:rsid w:val="00ED67C9"/>
    <w:rsid w:val="00ED7B5D"/>
    <w:rsid w:val="00EE19A8"/>
    <w:rsid w:val="00EE3D8E"/>
    <w:rsid w:val="00EE4E79"/>
    <w:rsid w:val="00EE6047"/>
    <w:rsid w:val="00EE66DF"/>
    <w:rsid w:val="00EE6D66"/>
    <w:rsid w:val="00EF26DB"/>
    <w:rsid w:val="00EF33FF"/>
    <w:rsid w:val="00EF4390"/>
    <w:rsid w:val="00F02539"/>
    <w:rsid w:val="00F02EA8"/>
    <w:rsid w:val="00F04ECC"/>
    <w:rsid w:val="00F06A5C"/>
    <w:rsid w:val="00F07115"/>
    <w:rsid w:val="00F11180"/>
    <w:rsid w:val="00F124FB"/>
    <w:rsid w:val="00F12D9A"/>
    <w:rsid w:val="00F13E8A"/>
    <w:rsid w:val="00F14BEC"/>
    <w:rsid w:val="00F171BE"/>
    <w:rsid w:val="00F245B9"/>
    <w:rsid w:val="00F24FB7"/>
    <w:rsid w:val="00F270D4"/>
    <w:rsid w:val="00F343ED"/>
    <w:rsid w:val="00F35761"/>
    <w:rsid w:val="00F37855"/>
    <w:rsid w:val="00F438D9"/>
    <w:rsid w:val="00F43B7B"/>
    <w:rsid w:val="00F55FFC"/>
    <w:rsid w:val="00F6059A"/>
    <w:rsid w:val="00F6123A"/>
    <w:rsid w:val="00F61600"/>
    <w:rsid w:val="00F61618"/>
    <w:rsid w:val="00F62495"/>
    <w:rsid w:val="00F6603D"/>
    <w:rsid w:val="00F74BB3"/>
    <w:rsid w:val="00F8198F"/>
    <w:rsid w:val="00F81A73"/>
    <w:rsid w:val="00F85342"/>
    <w:rsid w:val="00F94A69"/>
    <w:rsid w:val="00F954FD"/>
    <w:rsid w:val="00F9636E"/>
    <w:rsid w:val="00FA07F2"/>
    <w:rsid w:val="00FA3A7B"/>
    <w:rsid w:val="00FA3E86"/>
    <w:rsid w:val="00FA7918"/>
    <w:rsid w:val="00FB17D8"/>
    <w:rsid w:val="00FB1C4E"/>
    <w:rsid w:val="00FB2E7E"/>
    <w:rsid w:val="00FB65FF"/>
    <w:rsid w:val="00FC002B"/>
    <w:rsid w:val="00FC4B51"/>
    <w:rsid w:val="00FC54EE"/>
    <w:rsid w:val="00FD249D"/>
    <w:rsid w:val="00FD5185"/>
    <w:rsid w:val="00FE1080"/>
    <w:rsid w:val="00FE427B"/>
    <w:rsid w:val="00FE6FF6"/>
    <w:rsid w:val="00FE7013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aliases w:val="Введение,3_Абзац списка,СПИСКИ"/>
    <w:basedOn w:val="a2"/>
    <w:link w:val="af0"/>
    <w:uiPriority w:val="34"/>
    <w:qFormat/>
    <w:rsid w:val="00CF110F"/>
    <w:pPr>
      <w:ind w:left="720"/>
      <w:contextualSpacing/>
    </w:pPr>
  </w:style>
  <w:style w:type="character" w:customStyle="1" w:styleId="af0">
    <w:name w:val="Абзац списка Знак"/>
    <w:aliases w:val="Введение Знак,3_Абзац списка Знак,СПИСКИ Знак"/>
    <w:link w:val="af"/>
    <w:uiPriority w:val="34"/>
    <w:rsid w:val="00991DC1"/>
    <w:rPr>
      <w:rFonts w:ascii="Arial" w:hAnsi="Arial"/>
      <w:sz w:val="24"/>
      <w:szCs w:val="22"/>
      <w:lang w:eastAsia="en-US"/>
    </w:rPr>
  </w:style>
  <w:style w:type="table" w:styleId="af1">
    <w:name w:val="Table Grid"/>
    <w:basedOn w:val="a4"/>
    <w:uiPriority w:val="99"/>
    <w:rsid w:val="00F111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3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4">
    <w:name w:val="Body Text"/>
    <w:basedOn w:val="a2"/>
    <w:link w:val="af5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5">
    <w:name w:val="Основной текст Знак"/>
    <w:link w:val="af4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6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uiPriority w:val="99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7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8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8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9">
    <w:name w:val="Подпись к картинке_"/>
    <w:link w:val="afa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a">
    <w:name w:val="Подпись к картинке"/>
    <w:basedOn w:val="a2"/>
    <w:link w:val="af9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b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c">
    <w:name w:val="Название таблицы"/>
    <w:basedOn w:val="a2"/>
    <w:next w:val="a2"/>
    <w:link w:val="afd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Название таблицы Знак"/>
    <w:link w:val="afc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e">
    <w:name w:val="Уплотненный основной"/>
    <w:basedOn w:val="af4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f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0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1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2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3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4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5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6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6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7">
    <w:name w:val="Emphasis"/>
    <w:qFormat/>
    <w:locked/>
    <w:rsid w:val="002F617A"/>
    <w:rPr>
      <w:rFonts w:cs="Times New Roman"/>
      <w:i/>
      <w:iCs/>
    </w:rPr>
  </w:style>
  <w:style w:type="paragraph" w:styleId="aff8">
    <w:name w:val="Subtitle"/>
    <w:basedOn w:val="a2"/>
    <w:next w:val="a2"/>
    <w:link w:val="aff9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9">
    <w:name w:val="Подзаголовок Знак"/>
    <w:link w:val="aff8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a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b">
    <w:name w:val="Intense Quote"/>
    <w:basedOn w:val="a2"/>
    <w:next w:val="a2"/>
    <w:link w:val="affc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c">
    <w:name w:val="Выделенная цитата Знак"/>
    <w:link w:val="affb"/>
    <w:uiPriority w:val="30"/>
    <w:rsid w:val="002F617A"/>
    <w:rPr>
      <w:b/>
      <w:i/>
      <w:sz w:val="24"/>
      <w:szCs w:val="22"/>
      <w:lang w:val="en-US" w:eastAsia="en-US"/>
    </w:rPr>
  </w:style>
  <w:style w:type="character" w:styleId="affd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e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f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0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1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2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3">
    <w:name w:val="annotation text"/>
    <w:basedOn w:val="a2"/>
    <w:link w:val="afff4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4">
    <w:name w:val="Текст примечания Знак"/>
    <w:link w:val="afff3"/>
    <w:uiPriority w:val="99"/>
    <w:semiHidden/>
    <w:rsid w:val="00646121"/>
    <w:rPr>
      <w:lang w:eastAsia="en-US"/>
    </w:rPr>
  </w:style>
  <w:style w:type="paragraph" w:styleId="afff5">
    <w:name w:val="annotation subject"/>
    <w:basedOn w:val="afff3"/>
    <w:next w:val="afff3"/>
    <w:link w:val="afff6"/>
    <w:uiPriority w:val="99"/>
    <w:semiHidden/>
    <w:unhideWhenUsed/>
    <w:rsid w:val="00646121"/>
    <w:rPr>
      <w:b/>
      <w:bCs/>
    </w:rPr>
  </w:style>
  <w:style w:type="character" w:customStyle="1" w:styleId="afff6">
    <w:name w:val="Тема примечания Знак"/>
    <w:link w:val="afff5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7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8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9">
    <w:name w:val="caption"/>
    <w:basedOn w:val="afffa"/>
    <w:next w:val="afffa"/>
    <w:link w:val="afffb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paragraph" w:customStyle="1" w:styleId="afffa">
    <w:name w:val="_Обычный"/>
    <w:basedOn w:val="af"/>
    <w:link w:val="afffc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character" w:customStyle="1" w:styleId="afffc">
    <w:name w:val="_Обычный Знак"/>
    <w:link w:val="afffa"/>
    <w:locked/>
    <w:rsid w:val="00EE6D66"/>
    <w:rPr>
      <w:rFonts w:ascii="Arial" w:hAnsi="Arial"/>
      <w:sz w:val="24"/>
      <w:szCs w:val="26"/>
    </w:rPr>
  </w:style>
  <w:style w:type="character" w:customStyle="1" w:styleId="afffb">
    <w:name w:val="Название объекта Знак"/>
    <w:link w:val="afff9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d">
    <w:name w:val="Мой Текст"/>
    <w:basedOn w:val="a2"/>
    <w:link w:val="afffe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e">
    <w:name w:val="Мой Текст Знак"/>
    <w:link w:val="afffd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d"/>
    <w:link w:val="affff"/>
    <w:qFormat/>
    <w:rsid w:val="005E507A"/>
    <w:pPr>
      <w:numPr>
        <w:numId w:val="11"/>
      </w:numPr>
      <w:spacing w:before="0" w:line="360" w:lineRule="auto"/>
    </w:pPr>
  </w:style>
  <w:style w:type="character" w:customStyle="1" w:styleId="affff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0">
    <w:name w:val="footnote text"/>
    <w:basedOn w:val="a2"/>
    <w:link w:val="affff1"/>
    <w:uiPriority w:val="99"/>
    <w:semiHidden/>
    <w:unhideWhenUsed/>
    <w:rsid w:val="00834606"/>
    <w:rPr>
      <w:sz w:val="20"/>
      <w:szCs w:val="20"/>
    </w:rPr>
  </w:style>
  <w:style w:type="character" w:customStyle="1" w:styleId="affff1">
    <w:name w:val="Текст сноски Знак"/>
    <w:link w:val="affff0"/>
    <w:uiPriority w:val="99"/>
    <w:semiHidden/>
    <w:rsid w:val="00834606"/>
    <w:rPr>
      <w:lang w:eastAsia="en-US"/>
    </w:rPr>
  </w:style>
  <w:style w:type="paragraph" w:styleId="affff2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styleId="affff3">
    <w:name w:val="footnote reference"/>
    <w:uiPriority w:val="99"/>
    <w:semiHidden/>
    <w:unhideWhenUsed/>
    <w:rsid w:val="00834606"/>
    <w:rPr>
      <w:vertAlign w:val="superscript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xl119">
    <w:name w:val="xl119"/>
    <w:basedOn w:val="a2"/>
    <w:rsid w:val="005E704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ru-RU"/>
    </w:rPr>
  </w:style>
  <w:style w:type="paragraph" w:customStyle="1" w:styleId="affff4">
    <w:name w:val="ТС Текст"/>
    <w:basedOn w:val="a2"/>
    <w:link w:val="affff5"/>
    <w:qFormat/>
    <w:rsid w:val="0059734D"/>
    <w:pPr>
      <w:spacing w:after="0" w:line="360" w:lineRule="auto"/>
      <w:ind w:firstLine="567"/>
      <w:jc w:val="both"/>
    </w:pPr>
    <w:rPr>
      <w:rFonts w:ascii="Times New Roman" w:eastAsiaTheme="minorHAnsi" w:hAnsi="Times New Roman"/>
      <w:sz w:val="28"/>
      <w:szCs w:val="28"/>
    </w:rPr>
  </w:style>
  <w:style w:type="character" w:customStyle="1" w:styleId="affff5">
    <w:name w:val="ТС Текст Знак"/>
    <w:basedOn w:val="a3"/>
    <w:link w:val="affff4"/>
    <w:rsid w:val="0059734D"/>
    <w:rPr>
      <w:rFonts w:ascii="Times New Roman" w:eastAsiaTheme="minorHAnsi" w:hAnsi="Times New Roman"/>
      <w:sz w:val="28"/>
      <w:szCs w:val="28"/>
      <w:lang w:eastAsia="en-US"/>
    </w:rPr>
  </w:style>
  <w:style w:type="paragraph" w:customStyle="1" w:styleId="affff6">
    <w:name w:val="! Основной текст"/>
    <w:basedOn w:val="a2"/>
    <w:rsid w:val="0059734D"/>
    <w:pPr>
      <w:suppressAutoHyphens/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52C0D-476E-4C15-A482-01CAEA584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1853</Words>
  <Characters>10568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12397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cp:lastModifiedBy>komp</cp:lastModifiedBy>
  <cp:revision>37</cp:revision>
  <cp:lastPrinted>2020-06-27T15:07:00Z</cp:lastPrinted>
  <dcterms:created xsi:type="dcterms:W3CDTF">2022-04-17T13:28:00Z</dcterms:created>
  <dcterms:modified xsi:type="dcterms:W3CDTF">2023-06-26T06:33:00Z</dcterms:modified>
</cp:coreProperties>
</file>